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FB0F0" w14:textId="77777777" w:rsidR="003B7A76" w:rsidRDefault="003B7A76" w:rsidP="004779B6">
      <w:pPr>
        <w:pStyle w:val="NoSpacing"/>
        <w:jc w:val="center"/>
        <w:rPr>
          <w:b/>
          <w:bCs/>
          <w:u w:val="single"/>
        </w:rPr>
      </w:pPr>
    </w:p>
    <w:p w14:paraId="29A6A31C" w14:textId="6590DBDE" w:rsidR="004779B6" w:rsidRPr="007C58F8" w:rsidRDefault="20AC8909" w:rsidP="004779B6">
      <w:pPr>
        <w:pStyle w:val="NoSpacing"/>
        <w:jc w:val="center"/>
        <w:rPr>
          <w:b/>
          <w:u w:val="single"/>
        </w:rPr>
      </w:pPr>
      <w:proofErr w:type="spellStart"/>
      <w:r w:rsidRPr="20AC8909">
        <w:rPr>
          <w:b/>
          <w:bCs/>
          <w:u w:val="single"/>
        </w:rPr>
        <w:t>Inter</w:t>
      </w:r>
      <w:r w:rsidR="00B03BCF">
        <w:rPr>
          <w:b/>
          <w:bCs/>
          <w:u w:val="single"/>
        </w:rPr>
        <w:t>legal</w:t>
      </w:r>
      <w:proofErr w:type="spellEnd"/>
      <w:r w:rsidR="00B03BCF">
        <w:rPr>
          <w:b/>
          <w:bCs/>
          <w:u w:val="single"/>
        </w:rPr>
        <w:t xml:space="preserve"> Marketing Committee Notes</w:t>
      </w:r>
    </w:p>
    <w:p w14:paraId="57CDE4CC" w14:textId="5B77EB3F" w:rsidR="004779B6" w:rsidRPr="007C58F8" w:rsidRDefault="003679F0" w:rsidP="004779B6">
      <w:pPr>
        <w:pStyle w:val="NoSpacing"/>
        <w:jc w:val="center"/>
        <w:rPr>
          <w:b/>
          <w:u w:val="single"/>
        </w:rPr>
      </w:pPr>
      <w:r>
        <w:rPr>
          <w:b/>
          <w:bCs/>
          <w:u w:val="single"/>
        </w:rPr>
        <w:t>21</w:t>
      </w:r>
      <w:r>
        <w:rPr>
          <w:b/>
          <w:bCs/>
          <w:u w:val="single"/>
          <w:vertAlign w:val="superscript"/>
        </w:rPr>
        <w:t>st</w:t>
      </w:r>
      <w:r w:rsidR="00FC508F">
        <w:rPr>
          <w:b/>
          <w:bCs/>
          <w:u w:val="single"/>
        </w:rPr>
        <w:t xml:space="preserve"> </w:t>
      </w:r>
      <w:r>
        <w:rPr>
          <w:b/>
          <w:bCs/>
          <w:u w:val="single"/>
        </w:rPr>
        <w:t>January</w:t>
      </w:r>
      <w:r w:rsidR="20AC8909" w:rsidRPr="20AC8909">
        <w:rPr>
          <w:b/>
          <w:bCs/>
          <w:u w:val="single"/>
        </w:rPr>
        <w:t xml:space="preserve"> 201</w:t>
      </w:r>
      <w:r>
        <w:rPr>
          <w:b/>
          <w:bCs/>
          <w:u w:val="single"/>
        </w:rPr>
        <w:t>9</w:t>
      </w:r>
      <w:r w:rsidR="20AC8909" w:rsidRPr="20AC8909">
        <w:rPr>
          <w:b/>
          <w:bCs/>
          <w:u w:val="single"/>
        </w:rPr>
        <w:t xml:space="preserve"> – </w:t>
      </w:r>
      <w:r w:rsidR="00CB70F8">
        <w:rPr>
          <w:b/>
          <w:bCs/>
          <w:u w:val="single"/>
        </w:rPr>
        <w:t>08</w:t>
      </w:r>
      <w:r w:rsidR="20AC8909" w:rsidRPr="20AC8909">
        <w:rPr>
          <w:b/>
          <w:bCs/>
          <w:u w:val="single"/>
        </w:rPr>
        <w:t xml:space="preserve">h30 </w:t>
      </w:r>
      <w:r w:rsidR="00CB70F8">
        <w:rPr>
          <w:b/>
          <w:bCs/>
          <w:u w:val="single"/>
        </w:rPr>
        <w:t>EST/14h30 CET</w:t>
      </w:r>
    </w:p>
    <w:p w14:paraId="7FB5E5E9" w14:textId="0FFE09A3" w:rsidR="004779B6" w:rsidRDefault="00CB70F8" w:rsidP="20AC8909">
      <w:pPr>
        <w:pStyle w:val="NoSpacing"/>
        <w:jc w:val="center"/>
        <w:rPr>
          <w:b/>
          <w:bCs/>
          <w:u w:val="single"/>
        </w:rPr>
      </w:pPr>
      <w:r>
        <w:rPr>
          <w:b/>
          <w:bCs/>
          <w:u w:val="single"/>
        </w:rPr>
        <w:t xml:space="preserve">By </w:t>
      </w:r>
      <w:r w:rsidR="00BF2E8F">
        <w:rPr>
          <w:b/>
          <w:bCs/>
          <w:u w:val="single"/>
        </w:rPr>
        <w:t xml:space="preserve">Zoom </w:t>
      </w:r>
      <w:r>
        <w:rPr>
          <w:b/>
          <w:bCs/>
          <w:u w:val="single"/>
        </w:rPr>
        <w:t>video conference</w:t>
      </w:r>
    </w:p>
    <w:p w14:paraId="1FC461F2" w14:textId="64A2D5D9" w:rsidR="00640BE0" w:rsidRDefault="00640BE0" w:rsidP="20AC8909">
      <w:pPr>
        <w:pStyle w:val="NoSpacing"/>
        <w:jc w:val="center"/>
        <w:rPr>
          <w:b/>
          <w:bCs/>
          <w:u w:val="single"/>
        </w:rPr>
      </w:pPr>
    </w:p>
    <w:p w14:paraId="55F2D58D" w14:textId="77777777" w:rsidR="00640BE0" w:rsidRDefault="00640BE0" w:rsidP="20AC8909">
      <w:pPr>
        <w:pStyle w:val="NoSpacing"/>
        <w:jc w:val="center"/>
        <w:rPr>
          <w:b/>
          <w:bCs/>
          <w:u w:val="single"/>
        </w:rPr>
      </w:pPr>
    </w:p>
    <w:p w14:paraId="42B36D04" w14:textId="77777777" w:rsidR="004779B6" w:rsidRDefault="004779B6" w:rsidP="004779B6">
      <w:pPr>
        <w:pStyle w:val="NoSpacing"/>
        <w:jc w:val="center"/>
      </w:pPr>
    </w:p>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560"/>
      </w:tblGrid>
      <w:tr w:rsidR="00AB1390" w:rsidRPr="00FC508F" w14:paraId="33886927" w14:textId="77777777" w:rsidTr="729C5163">
        <w:tc>
          <w:tcPr>
            <w:tcW w:w="7797" w:type="dxa"/>
          </w:tcPr>
          <w:p w14:paraId="043395DD" w14:textId="77777777" w:rsidR="00AB1390" w:rsidRDefault="00AB1390" w:rsidP="00B60DEC">
            <w:pPr>
              <w:pStyle w:val="NoSpacing"/>
              <w:numPr>
                <w:ilvl w:val="0"/>
                <w:numId w:val="6"/>
              </w:numPr>
              <w:spacing w:before="120"/>
            </w:pPr>
            <w:r>
              <w:t>Welcome / Quorum</w:t>
            </w:r>
          </w:p>
          <w:p w14:paraId="6890AC47" w14:textId="2C9A9C50" w:rsidR="009057DE" w:rsidRDefault="20AC8909" w:rsidP="20AC8909">
            <w:pPr>
              <w:pStyle w:val="NoSpacing"/>
              <w:spacing w:before="120"/>
              <w:ind w:left="720"/>
              <w:rPr>
                <w:u w:val="single"/>
              </w:rPr>
            </w:pPr>
            <w:r w:rsidRPr="20AC8909">
              <w:rPr>
                <w:u w:val="single"/>
              </w:rPr>
              <w:t>Present</w:t>
            </w:r>
          </w:p>
          <w:p w14:paraId="1EE31B88" w14:textId="77777777" w:rsidR="000C03A7" w:rsidRDefault="000C03A7" w:rsidP="000C03A7">
            <w:pPr>
              <w:pStyle w:val="NoSpacing"/>
              <w:spacing w:before="120"/>
              <w:ind w:left="720"/>
            </w:pPr>
            <w:r>
              <w:t>William Blum</w:t>
            </w:r>
          </w:p>
          <w:p w14:paraId="624D4333" w14:textId="68487C98" w:rsidR="009057DE" w:rsidRDefault="20AC8909" w:rsidP="009057DE">
            <w:pPr>
              <w:pStyle w:val="NoSpacing"/>
              <w:spacing w:before="120"/>
              <w:ind w:left="720"/>
            </w:pPr>
            <w:r>
              <w:t>Fr</w:t>
            </w:r>
            <w:r w:rsidR="003679F0">
              <w:rPr>
                <w:rFonts w:ascii="Calibri" w:hAnsi="Calibri" w:cs="Calibri"/>
              </w:rPr>
              <w:t>é</w:t>
            </w:r>
            <w:r>
              <w:t>d</w:t>
            </w:r>
            <w:r w:rsidR="003679F0">
              <w:rPr>
                <w:rFonts w:ascii="Calibri" w:hAnsi="Calibri" w:cs="Calibri"/>
              </w:rPr>
              <w:t>é</w:t>
            </w:r>
            <w:r>
              <w:t>ric Letendre (Chair)</w:t>
            </w:r>
          </w:p>
          <w:p w14:paraId="3ADEE852" w14:textId="34AA68CD" w:rsidR="00640BE0" w:rsidRDefault="00640BE0" w:rsidP="00640BE0">
            <w:pPr>
              <w:pStyle w:val="NoSpacing"/>
              <w:spacing w:before="120"/>
              <w:ind w:left="720"/>
              <w:rPr>
                <w:lang w:val="en-GB"/>
              </w:rPr>
            </w:pPr>
            <w:r>
              <w:rPr>
                <w:lang w:val="en-GB"/>
              </w:rPr>
              <w:t>Gabriele Brand-Ogris</w:t>
            </w:r>
          </w:p>
          <w:p w14:paraId="32E47875" w14:textId="6C64E664" w:rsidR="00022C05" w:rsidRDefault="00022C05" w:rsidP="00022C05">
            <w:pPr>
              <w:pStyle w:val="NoSpacing"/>
              <w:spacing w:before="120"/>
              <w:ind w:left="720"/>
            </w:pPr>
            <w:r>
              <w:t>Jo</w:t>
            </w:r>
            <w:r>
              <w:rPr>
                <w:rFonts w:ascii="Calibri" w:hAnsi="Calibri" w:cs="Calibri"/>
              </w:rPr>
              <w:t>ã</w:t>
            </w:r>
            <w:r>
              <w:t>o Paulo Menezes Falc</w:t>
            </w:r>
            <w:r>
              <w:rPr>
                <w:rFonts w:ascii="Calibri" w:hAnsi="Calibri" w:cs="Calibri"/>
              </w:rPr>
              <w:t>ã</w:t>
            </w:r>
            <w:r>
              <w:t>o</w:t>
            </w:r>
          </w:p>
          <w:p w14:paraId="01EDFEB1" w14:textId="77777777" w:rsidR="00022C05" w:rsidRDefault="00022C05" w:rsidP="00022C05">
            <w:pPr>
              <w:pStyle w:val="NoSpacing"/>
              <w:spacing w:before="120"/>
              <w:ind w:left="720"/>
              <w:rPr>
                <w:lang w:val="en-GB"/>
              </w:rPr>
            </w:pPr>
            <w:r>
              <w:rPr>
                <w:lang w:val="en-GB"/>
              </w:rPr>
              <w:t xml:space="preserve">Emmanuel </w:t>
            </w:r>
            <w:proofErr w:type="spellStart"/>
            <w:r>
              <w:rPr>
                <w:lang w:val="en-GB"/>
              </w:rPr>
              <w:t>Reveillaud</w:t>
            </w:r>
            <w:proofErr w:type="spellEnd"/>
          </w:p>
          <w:p w14:paraId="22508C24" w14:textId="2AE24B9F" w:rsidR="00022C05" w:rsidRDefault="00022C05" w:rsidP="00022C05">
            <w:pPr>
              <w:pStyle w:val="NoSpacing"/>
              <w:spacing w:before="120"/>
              <w:ind w:left="720"/>
            </w:pPr>
            <w:r>
              <w:t>Nikolaos Margaropoulos</w:t>
            </w:r>
          </w:p>
          <w:p w14:paraId="467BE7BB" w14:textId="629769FA" w:rsidR="00BC4E7C" w:rsidRDefault="00BC4E7C" w:rsidP="00022C05">
            <w:pPr>
              <w:pStyle w:val="NoSpacing"/>
              <w:spacing w:before="120"/>
              <w:ind w:left="720"/>
            </w:pPr>
            <w:r>
              <w:t>Uday Ahlawat</w:t>
            </w:r>
          </w:p>
          <w:p w14:paraId="65C97821" w14:textId="1947B192" w:rsidR="003679F0" w:rsidRDefault="003679F0" w:rsidP="00022C05">
            <w:pPr>
              <w:pStyle w:val="NoSpacing"/>
              <w:spacing w:before="120"/>
              <w:ind w:left="720"/>
            </w:pPr>
            <w:proofErr w:type="spellStart"/>
            <w:r>
              <w:t>Ibrahima</w:t>
            </w:r>
            <w:proofErr w:type="spellEnd"/>
            <w:r>
              <w:t xml:space="preserve"> Bah</w:t>
            </w:r>
          </w:p>
          <w:p w14:paraId="1CB56668" w14:textId="77777777" w:rsidR="008647C5" w:rsidRDefault="008647C5" w:rsidP="009057DE">
            <w:pPr>
              <w:pStyle w:val="NoSpacing"/>
              <w:spacing w:before="120"/>
              <w:ind w:left="720"/>
              <w:rPr>
                <w:u w:val="single"/>
              </w:rPr>
            </w:pPr>
          </w:p>
          <w:p w14:paraId="35FF1B6E" w14:textId="534BC445" w:rsidR="009057DE" w:rsidRDefault="20AC8909" w:rsidP="009057DE">
            <w:pPr>
              <w:pStyle w:val="NoSpacing"/>
              <w:spacing w:before="120"/>
              <w:ind w:left="720"/>
            </w:pPr>
            <w:r w:rsidRPr="20AC8909">
              <w:rPr>
                <w:u w:val="single"/>
              </w:rPr>
              <w:t>In Attendance</w:t>
            </w:r>
          </w:p>
          <w:p w14:paraId="4F80FDFA" w14:textId="3FE0BFF1" w:rsidR="009057DE" w:rsidRDefault="20AC8909" w:rsidP="009057DE">
            <w:pPr>
              <w:pStyle w:val="NoSpacing"/>
              <w:spacing w:before="120"/>
              <w:ind w:left="720"/>
            </w:pPr>
            <w:r>
              <w:t>Colin Russell (Officer)</w:t>
            </w:r>
          </w:p>
          <w:p w14:paraId="2C304988" w14:textId="1F10CD0F" w:rsidR="003679F0" w:rsidRDefault="003679F0" w:rsidP="009057DE">
            <w:pPr>
              <w:pStyle w:val="NoSpacing"/>
              <w:spacing w:before="120"/>
              <w:ind w:left="720"/>
            </w:pPr>
            <w:r>
              <w:t>Roseanne Bourque</w:t>
            </w:r>
          </w:p>
          <w:p w14:paraId="3A5854D8" w14:textId="77777777" w:rsidR="008647C5" w:rsidRDefault="008647C5" w:rsidP="009057DE">
            <w:pPr>
              <w:pStyle w:val="NoSpacing"/>
              <w:spacing w:before="120"/>
              <w:ind w:left="720"/>
              <w:rPr>
                <w:u w:val="single"/>
              </w:rPr>
            </w:pPr>
          </w:p>
          <w:p w14:paraId="753B796A" w14:textId="7626675D" w:rsidR="00FC508F" w:rsidRDefault="00FC508F" w:rsidP="009057DE">
            <w:pPr>
              <w:pStyle w:val="NoSpacing"/>
              <w:spacing w:before="120"/>
              <w:ind w:left="720"/>
              <w:rPr>
                <w:u w:val="single"/>
              </w:rPr>
            </w:pPr>
            <w:r w:rsidRPr="00FC508F">
              <w:rPr>
                <w:u w:val="single"/>
              </w:rPr>
              <w:t>Apologies</w:t>
            </w:r>
          </w:p>
          <w:p w14:paraId="41CE10F9" w14:textId="77777777" w:rsidR="003679F0" w:rsidRDefault="003679F0" w:rsidP="003679F0">
            <w:pPr>
              <w:pStyle w:val="NoSpacing"/>
              <w:spacing w:before="120"/>
              <w:ind w:left="720"/>
            </w:pPr>
            <w:r>
              <w:t>Ramon Bado</w:t>
            </w:r>
          </w:p>
          <w:p w14:paraId="73504DA8" w14:textId="77777777" w:rsidR="00CB70F8" w:rsidRDefault="00CB70F8" w:rsidP="00CB70F8">
            <w:pPr>
              <w:pStyle w:val="NoSpacing"/>
              <w:spacing w:before="120"/>
              <w:ind w:left="720"/>
            </w:pPr>
            <w:r w:rsidRPr="004D4A6C">
              <w:t>Miguel Neto</w:t>
            </w:r>
          </w:p>
          <w:p w14:paraId="68FD782A" w14:textId="664FC331" w:rsidR="00CB70F8" w:rsidRDefault="00CB70F8" w:rsidP="00CB70F8">
            <w:pPr>
              <w:pStyle w:val="NoSpacing"/>
              <w:spacing w:before="120"/>
              <w:ind w:left="720"/>
            </w:pPr>
            <w:r>
              <w:t>Alexandre Dupont</w:t>
            </w:r>
          </w:p>
          <w:p w14:paraId="38938111" w14:textId="7A74CD1D" w:rsidR="00285CC3" w:rsidRDefault="00285CC3" w:rsidP="000C03A7">
            <w:pPr>
              <w:pStyle w:val="NoSpacing"/>
              <w:spacing w:before="120"/>
              <w:ind w:left="720"/>
              <w:rPr>
                <w:lang w:val="en-GB"/>
              </w:rPr>
            </w:pPr>
            <w:proofErr w:type="spellStart"/>
            <w:r>
              <w:rPr>
                <w:lang w:val="en-GB"/>
              </w:rPr>
              <w:t>Ferran</w:t>
            </w:r>
            <w:proofErr w:type="spellEnd"/>
            <w:r>
              <w:rPr>
                <w:lang w:val="en-GB"/>
              </w:rPr>
              <w:t xml:space="preserve"> </w:t>
            </w:r>
            <w:proofErr w:type="spellStart"/>
            <w:r>
              <w:rPr>
                <w:lang w:val="en-GB"/>
              </w:rPr>
              <w:t>Escura</w:t>
            </w:r>
            <w:proofErr w:type="spellEnd"/>
          </w:p>
          <w:p w14:paraId="5597485F" w14:textId="77777777" w:rsidR="00772AB5" w:rsidRDefault="00772AB5" w:rsidP="00772AB5">
            <w:pPr>
              <w:pStyle w:val="NoSpacing"/>
              <w:spacing w:before="120"/>
              <w:ind w:left="720"/>
            </w:pPr>
            <w:r>
              <w:t>Jim Wright</w:t>
            </w:r>
          </w:p>
          <w:p w14:paraId="66A193A2" w14:textId="77777777" w:rsidR="00640BE0" w:rsidRDefault="00640BE0" w:rsidP="00022C05">
            <w:pPr>
              <w:pStyle w:val="NoSpacing"/>
              <w:spacing w:before="120"/>
              <w:rPr>
                <w:lang w:val="en-GB"/>
              </w:rPr>
            </w:pPr>
          </w:p>
          <w:p w14:paraId="0F052EE2" w14:textId="397C0A3D" w:rsidR="00F3203D" w:rsidRPr="00FC508F" w:rsidRDefault="00F3203D" w:rsidP="00022C05">
            <w:pPr>
              <w:pStyle w:val="NoSpacing"/>
              <w:spacing w:before="120"/>
              <w:rPr>
                <w:lang w:val="en-GB"/>
              </w:rPr>
            </w:pPr>
          </w:p>
        </w:tc>
        <w:tc>
          <w:tcPr>
            <w:tcW w:w="1560" w:type="dxa"/>
          </w:tcPr>
          <w:p w14:paraId="24EA5459" w14:textId="77777777" w:rsidR="00AB1390" w:rsidRPr="00FC508F" w:rsidRDefault="00AB1390" w:rsidP="00B60DEC">
            <w:pPr>
              <w:pStyle w:val="NoSpacing"/>
              <w:spacing w:before="120"/>
              <w:rPr>
                <w:lang w:val="en-GB"/>
              </w:rPr>
            </w:pPr>
          </w:p>
        </w:tc>
      </w:tr>
      <w:tr w:rsidR="00AB1390" w14:paraId="435A67C3" w14:textId="77777777" w:rsidTr="729C5163">
        <w:tc>
          <w:tcPr>
            <w:tcW w:w="7797" w:type="dxa"/>
          </w:tcPr>
          <w:p w14:paraId="10788D1A" w14:textId="474C7D9C" w:rsidR="00AB1390" w:rsidRDefault="00AB1390" w:rsidP="00B60DEC">
            <w:pPr>
              <w:pStyle w:val="NoSpacing"/>
              <w:numPr>
                <w:ilvl w:val="0"/>
                <w:numId w:val="6"/>
              </w:numPr>
              <w:spacing w:before="120"/>
            </w:pPr>
            <w:r>
              <w:t>Minutes of the Previous Meeting</w:t>
            </w:r>
            <w:r w:rsidR="00640BE0">
              <w:t xml:space="preserve"> </w:t>
            </w:r>
          </w:p>
          <w:p w14:paraId="27B0F83D" w14:textId="071F56EB" w:rsidR="00FB3BF5" w:rsidRDefault="00640BE0" w:rsidP="00FD6EEA">
            <w:pPr>
              <w:pStyle w:val="NoSpacing"/>
              <w:spacing w:before="120"/>
              <w:ind w:left="720"/>
            </w:pPr>
            <w:r>
              <w:t xml:space="preserve">Minutes of </w:t>
            </w:r>
            <w:r w:rsidR="00BC4E7C">
              <w:t>1</w:t>
            </w:r>
            <w:r w:rsidR="00603AAD">
              <w:t>0</w:t>
            </w:r>
            <w:r w:rsidRPr="00640BE0">
              <w:rPr>
                <w:vertAlign w:val="superscript"/>
              </w:rPr>
              <w:t>th</w:t>
            </w:r>
            <w:r>
              <w:t xml:space="preserve"> </w:t>
            </w:r>
            <w:r w:rsidR="00FD6EEA">
              <w:t>Dec</w:t>
            </w:r>
            <w:r w:rsidR="00BC4E7C">
              <w:t>mber</w:t>
            </w:r>
            <w:r w:rsidR="00022C05">
              <w:t xml:space="preserve"> </w:t>
            </w:r>
            <w:r>
              <w:t xml:space="preserve">meeting </w:t>
            </w:r>
            <w:r w:rsidR="00A96EF3">
              <w:t xml:space="preserve">were </w:t>
            </w:r>
            <w:r w:rsidR="00022C05">
              <w:t>accepted without further comment</w:t>
            </w:r>
            <w:r w:rsidR="00FC508F">
              <w:t>.</w:t>
            </w:r>
            <w:r w:rsidR="00BC4E7C">
              <w:t xml:space="preserve"> </w:t>
            </w:r>
          </w:p>
        </w:tc>
        <w:tc>
          <w:tcPr>
            <w:tcW w:w="1560" w:type="dxa"/>
          </w:tcPr>
          <w:p w14:paraId="312FF9A6" w14:textId="77777777" w:rsidR="009057DE" w:rsidRDefault="00AB1390" w:rsidP="00B60DEC">
            <w:pPr>
              <w:pStyle w:val="NoSpacing"/>
              <w:spacing w:before="120"/>
            </w:pPr>
            <w:r>
              <w:t>Schedule 2</w:t>
            </w:r>
          </w:p>
          <w:p w14:paraId="5E468CC8" w14:textId="77777777" w:rsidR="009057DE" w:rsidRDefault="009057DE" w:rsidP="00B60DEC">
            <w:pPr>
              <w:pStyle w:val="NoSpacing"/>
              <w:spacing w:before="120"/>
            </w:pPr>
          </w:p>
        </w:tc>
      </w:tr>
      <w:tr w:rsidR="00AB1390" w14:paraId="01CE1595" w14:textId="77777777" w:rsidTr="729C5163">
        <w:tc>
          <w:tcPr>
            <w:tcW w:w="7797" w:type="dxa"/>
          </w:tcPr>
          <w:p w14:paraId="1BC878AE" w14:textId="77777777" w:rsidR="003B7A76" w:rsidRDefault="003B7A76" w:rsidP="003B7A76">
            <w:pPr>
              <w:pStyle w:val="NoSpacing"/>
              <w:spacing w:before="120"/>
              <w:ind w:left="720"/>
            </w:pPr>
          </w:p>
          <w:p w14:paraId="2F616231" w14:textId="71F88EF3" w:rsidR="00022C05" w:rsidRDefault="00FD6EEA" w:rsidP="00B60DEC">
            <w:pPr>
              <w:pStyle w:val="NoSpacing"/>
              <w:numPr>
                <w:ilvl w:val="0"/>
                <w:numId w:val="6"/>
              </w:numPr>
              <w:spacing w:before="120"/>
            </w:pPr>
            <w:r>
              <w:lastRenderedPageBreak/>
              <w:t>Request for Proposal</w:t>
            </w:r>
          </w:p>
          <w:p w14:paraId="6134FE38" w14:textId="77777777" w:rsidR="00FD6EEA" w:rsidRPr="00FD6EEA" w:rsidRDefault="00FD6EEA" w:rsidP="00FD6EEA">
            <w:pPr>
              <w:pStyle w:val="NoSpacing"/>
              <w:numPr>
                <w:ilvl w:val="1"/>
                <w:numId w:val="6"/>
              </w:numPr>
              <w:spacing w:before="120"/>
              <w:rPr>
                <w:lang w:val="en-GB"/>
              </w:rPr>
            </w:pPr>
            <w:r>
              <w:t xml:space="preserve">The draft Request for Proposals (RFP) in respect of the provision of marketing services from external suppliers was discussed and agreed subject to  minor amendments from </w:t>
            </w:r>
            <w:r w:rsidR="00022C05">
              <w:t>Fr</w:t>
            </w:r>
            <w:r w:rsidR="00022C05">
              <w:rPr>
                <w:rFonts w:ascii="Calibri" w:hAnsi="Calibri" w:cs="Calibri"/>
              </w:rPr>
              <w:t>é</w:t>
            </w:r>
            <w:r w:rsidR="00022C05">
              <w:t>d</w:t>
            </w:r>
            <w:r w:rsidR="00022C05">
              <w:rPr>
                <w:rFonts w:ascii="Calibri" w:hAnsi="Calibri" w:cs="Calibri"/>
              </w:rPr>
              <w:t>é</w:t>
            </w:r>
            <w:r w:rsidR="00022C05">
              <w:t xml:space="preserve">ric </w:t>
            </w:r>
            <w:r>
              <w:t>to specify in more detail the exact nature of the technical SEO support required and also to amend the deadline date for submissions to 1</w:t>
            </w:r>
            <w:r w:rsidRPr="00FD6EEA">
              <w:rPr>
                <w:vertAlign w:val="superscript"/>
              </w:rPr>
              <w:t>st</w:t>
            </w:r>
            <w:r>
              <w:t xml:space="preserve"> March.</w:t>
            </w:r>
          </w:p>
          <w:p w14:paraId="61FA138B" w14:textId="77777777" w:rsidR="00FD6EEA" w:rsidRDefault="00FD6EEA" w:rsidP="00FD6EEA">
            <w:pPr>
              <w:pStyle w:val="NoSpacing"/>
              <w:numPr>
                <w:ilvl w:val="1"/>
                <w:numId w:val="6"/>
              </w:numPr>
              <w:spacing w:before="120"/>
              <w:rPr>
                <w:lang w:val="en-GB"/>
              </w:rPr>
            </w:pPr>
            <w:r>
              <w:rPr>
                <w:lang w:val="en-GB"/>
              </w:rPr>
              <w:t>It was also agreed that companies with proposals can bid for all the services required or just any one or two.</w:t>
            </w:r>
          </w:p>
          <w:p w14:paraId="2BF8E695" w14:textId="18119E2C" w:rsidR="00A42DDD" w:rsidRDefault="00FD6EEA" w:rsidP="00FD6EEA">
            <w:pPr>
              <w:pStyle w:val="NoSpacing"/>
              <w:numPr>
                <w:ilvl w:val="1"/>
                <w:numId w:val="6"/>
              </w:numPr>
              <w:spacing w:before="120"/>
              <w:rPr>
                <w:lang w:val="en-GB"/>
              </w:rPr>
            </w:pPr>
            <w:r>
              <w:rPr>
                <w:lang w:val="en-GB"/>
              </w:rPr>
              <w:t>All members are encouraged to send the final version to businesses they know that can help.</w:t>
            </w:r>
          </w:p>
          <w:p w14:paraId="76EDCC48" w14:textId="2F9E0A80" w:rsidR="00FD6EEA" w:rsidRDefault="00FD6EEA" w:rsidP="00FD6EEA">
            <w:pPr>
              <w:pStyle w:val="NoSpacing"/>
              <w:numPr>
                <w:ilvl w:val="1"/>
                <w:numId w:val="6"/>
              </w:numPr>
              <w:spacing w:before="120"/>
              <w:rPr>
                <w:lang w:val="en-GB"/>
              </w:rPr>
            </w:pPr>
            <w:r>
              <w:rPr>
                <w:lang w:val="en-GB"/>
              </w:rPr>
              <w:t>A decision on which suppliers to use will be made in the next meeting of the Marketing Committee.</w:t>
            </w:r>
          </w:p>
          <w:p w14:paraId="5D058F5D" w14:textId="77777777" w:rsidR="00FD6EEA" w:rsidRDefault="00FD6EEA" w:rsidP="00FD6EEA">
            <w:pPr>
              <w:pStyle w:val="NoSpacing"/>
              <w:spacing w:before="120"/>
              <w:ind w:left="1440"/>
              <w:rPr>
                <w:lang w:val="en-GB"/>
              </w:rPr>
            </w:pPr>
          </w:p>
          <w:p w14:paraId="0DA77441" w14:textId="2B80FF89" w:rsidR="00A42DDD" w:rsidRDefault="00FD6EEA" w:rsidP="00A42DDD">
            <w:pPr>
              <w:pStyle w:val="NoSpacing"/>
              <w:numPr>
                <w:ilvl w:val="0"/>
                <w:numId w:val="6"/>
              </w:numPr>
              <w:spacing w:before="120"/>
              <w:rPr>
                <w:lang w:val="en-GB"/>
              </w:rPr>
            </w:pPr>
            <w:r>
              <w:rPr>
                <w:lang w:val="en-GB"/>
              </w:rPr>
              <w:t>Website</w:t>
            </w:r>
          </w:p>
          <w:p w14:paraId="7219885D" w14:textId="77777777" w:rsidR="00211AF6" w:rsidRDefault="00BC4E7C" w:rsidP="00A42DDD">
            <w:pPr>
              <w:pStyle w:val="NoSpacing"/>
              <w:numPr>
                <w:ilvl w:val="1"/>
                <w:numId w:val="6"/>
              </w:numPr>
              <w:spacing w:before="120"/>
              <w:rPr>
                <w:lang w:val="en-GB"/>
              </w:rPr>
            </w:pPr>
            <w:r>
              <w:rPr>
                <w:lang w:val="en-GB"/>
              </w:rPr>
              <w:t>Fr</w:t>
            </w:r>
            <w:r>
              <w:rPr>
                <w:rFonts w:ascii="Calibri" w:hAnsi="Calibri" w:cs="Calibri"/>
                <w:lang w:val="en-GB"/>
              </w:rPr>
              <w:t>é</w:t>
            </w:r>
            <w:r>
              <w:rPr>
                <w:lang w:val="en-GB"/>
              </w:rPr>
              <w:t>d</w:t>
            </w:r>
            <w:r>
              <w:rPr>
                <w:rFonts w:ascii="Calibri" w:hAnsi="Calibri" w:cs="Calibri"/>
                <w:lang w:val="en-GB"/>
              </w:rPr>
              <w:t>é</w:t>
            </w:r>
            <w:r>
              <w:rPr>
                <w:lang w:val="en-GB"/>
              </w:rPr>
              <w:t xml:space="preserve">ric </w:t>
            </w:r>
            <w:r w:rsidR="007A2CBB">
              <w:rPr>
                <w:lang w:val="en-GB"/>
              </w:rPr>
              <w:t>and Colin will arrange to contact each member to encourage them to</w:t>
            </w:r>
            <w:r w:rsidR="00211AF6">
              <w:rPr>
                <w:lang w:val="en-GB"/>
              </w:rPr>
              <w:t xml:space="preserve"> complete their profile on the website.</w:t>
            </w:r>
          </w:p>
          <w:p w14:paraId="008D8157" w14:textId="77777777" w:rsidR="00211AF6" w:rsidRDefault="00211AF6" w:rsidP="00A42DDD">
            <w:pPr>
              <w:pStyle w:val="NoSpacing"/>
              <w:numPr>
                <w:ilvl w:val="1"/>
                <w:numId w:val="6"/>
              </w:numPr>
              <w:spacing w:before="120"/>
              <w:rPr>
                <w:lang w:val="en-GB"/>
              </w:rPr>
            </w:pPr>
            <w:r>
              <w:rPr>
                <w:lang w:val="en-GB"/>
              </w:rPr>
              <w:t>Fr</w:t>
            </w:r>
            <w:r>
              <w:rPr>
                <w:rFonts w:ascii="Calibri" w:hAnsi="Calibri" w:cs="Calibri"/>
                <w:lang w:val="en-GB"/>
              </w:rPr>
              <w:t>é</w:t>
            </w:r>
            <w:r>
              <w:rPr>
                <w:lang w:val="en-GB"/>
              </w:rPr>
              <w:t>d</w:t>
            </w:r>
            <w:r>
              <w:rPr>
                <w:rFonts w:ascii="Calibri" w:hAnsi="Calibri" w:cs="Calibri"/>
                <w:lang w:val="en-GB"/>
              </w:rPr>
              <w:t>é</w:t>
            </w:r>
            <w:r>
              <w:rPr>
                <w:lang w:val="en-GB"/>
              </w:rPr>
              <w:t>ric</w:t>
            </w:r>
            <w:r>
              <w:rPr>
                <w:lang w:val="en-GB"/>
              </w:rPr>
              <w:t xml:space="preserve"> will look at whether the format of the list of members can be made more tidy and will also investigate the problem of not being able to add your own firm’s website to the profile.</w:t>
            </w:r>
          </w:p>
          <w:p w14:paraId="704DDE46" w14:textId="77777777" w:rsidR="00211AF6" w:rsidRDefault="00211AF6" w:rsidP="00A42DDD">
            <w:pPr>
              <w:pStyle w:val="NoSpacing"/>
              <w:numPr>
                <w:ilvl w:val="1"/>
                <w:numId w:val="6"/>
              </w:numPr>
              <w:spacing w:before="120"/>
              <w:rPr>
                <w:lang w:val="en-GB"/>
              </w:rPr>
            </w:pPr>
            <w:r>
              <w:rPr>
                <w:lang w:val="en-GB"/>
              </w:rPr>
              <w:t>Fr</w:t>
            </w:r>
            <w:r>
              <w:rPr>
                <w:rFonts w:ascii="Calibri" w:hAnsi="Calibri" w:cs="Calibri"/>
                <w:lang w:val="en-GB"/>
              </w:rPr>
              <w:t>é</w:t>
            </w:r>
            <w:r>
              <w:rPr>
                <w:lang w:val="en-GB"/>
              </w:rPr>
              <w:t>d</w:t>
            </w:r>
            <w:r>
              <w:rPr>
                <w:rFonts w:ascii="Calibri" w:hAnsi="Calibri" w:cs="Calibri"/>
                <w:lang w:val="en-GB"/>
              </w:rPr>
              <w:t>é</w:t>
            </w:r>
            <w:r>
              <w:rPr>
                <w:lang w:val="en-GB"/>
              </w:rPr>
              <w:t>ric</w:t>
            </w:r>
            <w:r>
              <w:rPr>
                <w:lang w:val="en-GB"/>
              </w:rPr>
              <w:t xml:space="preserve"> will arrange for the partner logos of EuraAudit and FICAC to have direct links to their websites.</w:t>
            </w:r>
          </w:p>
          <w:p w14:paraId="5668C199" w14:textId="77777777" w:rsidR="00211AF6" w:rsidRDefault="00211AF6" w:rsidP="00A42DDD">
            <w:pPr>
              <w:pStyle w:val="NoSpacing"/>
              <w:numPr>
                <w:ilvl w:val="1"/>
                <w:numId w:val="6"/>
              </w:numPr>
              <w:spacing w:before="120"/>
              <w:rPr>
                <w:lang w:val="en-GB"/>
              </w:rPr>
            </w:pPr>
            <w:r>
              <w:rPr>
                <w:lang w:val="en-GB"/>
              </w:rPr>
              <w:t>The additional language translations have now all been received so these pages will go live in the next 2-3 weeks.</w:t>
            </w:r>
          </w:p>
          <w:p w14:paraId="12DD2F4A" w14:textId="29FED2F3" w:rsidR="00211AF6" w:rsidRDefault="00211AF6" w:rsidP="00A42DDD">
            <w:pPr>
              <w:pStyle w:val="NoSpacing"/>
              <w:numPr>
                <w:ilvl w:val="1"/>
                <w:numId w:val="6"/>
              </w:numPr>
              <w:spacing w:before="120"/>
              <w:rPr>
                <w:lang w:val="en-GB"/>
              </w:rPr>
            </w:pPr>
            <w:r>
              <w:rPr>
                <w:lang w:val="en-GB"/>
              </w:rPr>
              <w:t xml:space="preserve">The following </w:t>
            </w:r>
            <w:r w:rsidR="00D47CA6">
              <w:rPr>
                <w:lang w:val="en-GB"/>
              </w:rPr>
              <w:t>item</w:t>
            </w:r>
            <w:r>
              <w:rPr>
                <w:lang w:val="en-GB"/>
              </w:rPr>
              <w:t>s will be added to the website;</w:t>
            </w:r>
          </w:p>
          <w:p w14:paraId="78C69413" w14:textId="77777777" w:rsidR="00D47CA6" w:rsidRDefault="00D47CA6" w:rsidP="00D47CA6">
            <w:pPr>
              <w:pStyle w:val="NoSpacing"/>
              <w:numPr>
                <w:ilvl w:val="2"/>
                <w:numId w:val="6"/>
              </w:numPr>
              <w:spacing w:before="120"/>
              <w:rPr>
                <w:lang w:val="en-GB"/>
              </w:rPr>
            </w:pPr>
            <w:r>
              <w:rPr>
                <w:lang w:val="en-GB"/>
              </w:rPr>
              <w:t>Budapest Arbitration Day</w:t>
            </w:r>
          </w:p>
          <w:p w14:paraId="77607704" w14:textId="4BEA8028" w:rsidR="00D47CA6" w:rsidRDefault="00D47CA6" w:rsidP="00D47CA6">
            <w:pPr>
              <w:pStyle w:val="NoSpacing"/>
              <w:numPr>
                <w:ilvl w:val="2"/>
                <w:numId w:val="6"/>
              </w:numPr>
              <w:spacing w:before="120"/>
              <w:rPr>
                <w:lang w:val="en-GB"/>
              </w:rPr>
            </w:pPr>
            <w:r>
              <w:rPr>
                <w:lang w:val="en-GB"/>
              </w:rPr>
              <w:t xml:space="preserve">Greece General Assembly </w:t>
            </w:r>
          </w:p>
          <w:p w14:paraId="7A87D053" w14:textId="77777777" w:rsidR="00D47CA6" w:rsidRDefault="00D47CA6" w:rsidP="00D47CA6">
            <w:pPr>
              <w:pStyle w:val="NoSpacing"/>
              <w:numPr>
                <w:ilvl w:val="2"/>
                <w:numId w:val="6"/>
              </w:numPr>
              <w:spacing w:before="120"/>
              <w:rPr>
                <w:lang w:val="en-GB"/>
              </w:rPr>
            </w:pPr>
            <w:r>
              <w:rPr>
                <w:lang w:val="en-GB"/>
              </w:rPr>
              <w:t xml:space="preserve">India General Assembly </w:t>
            </w:r>
          </w:p>
          <w:p w14:paraId="656D1112" w14:textId="77777777" w:rsidR="00D47CA6" w:rsidRDefault="00D47CA6" w:rsidP="00D47CA6">
            <w:pPr>
              <w:pStyle w:val="NoSpacing"/>
              <w:numPr>
                <w:ilvl w:val="2"/>
                <w:numId w:val="6"/>
              </w:numPr>
              <w:spacing w:before="120"/>
              <w:rPr>
                <w:lang w:val="en-GB"/>
              </w:rPr>
            </w:pPr>
            <w:r w:rsidRPr="00D47CA6">
              <w:rPr>
                <w:lang w:val="en-GB"/>
              </w:rPr>
              <w:t>News updates from members</w:t>
            </w:r>
          </w:p>
          <w:p w14:paraId="18E32B71" w14:textId="77777777" w:rsidR="00D47CA6" w:rsidRDefault="00D47CA6" w:rsidP="00D47CA6">
            <w:pPr>
              <w:pStyle w:val="NoSpacing"/>
              <w:spacing w:before="120"/>
              <w:ind w:left="2160"/>
              <w:rPr>
                <w:lang w:val="en-GB"/>
              </w:rPr>
            </w:pPr>
          </w:p>
          <w:p w14:paraId="133553E2" w14:textId="720D8E5B" w:rsidR="00F3203D" w:rsidRPr="00F3203D" w:rsidRDefault="00D47CA6" w:rsidP="00F3203D">
            <w:pPr>
              <w:pStyle w:val="NoSpacing"/>
              <w:numPr>
                <w:ilvl w:val="0"/>
                <w:numId w:val="6"/>
              </w:numPr>
              <w:spacing w:before="120"/>
              <w:rPr>
                <w:lang w:val="en-GB"/>
              </w:rPr>
            </w:pPr>
            <w:r>
              <w:rPr>
                <w:lang w:val="en-GB"/>
              </w:rPr>
              <w:t>New Member Development</w:t>
            </w:r>
          </w:p>
          <w:p w14:paraId="7BFB53D0" w14:textId="0CC42B51" w:rsidR="00D47CA6" w:rsidRPr="00D47CA6" w:rsidRDefault="00D47CA6" w:rsidP="00D47CA6">
            <w:pPr>
              <w:pStyle w:val="NoSpacing"/>
              <w:numPr>
                <w:ilvl w:val="1"/>
                <w:numId w:val="6"/>
              </w:numPr>
              <w:spacing w:before="120"/>
              <w:rPr>
                <w:lang w:val="en-GB"/>
              </w:rPr>
            </w:pPr>
            <w:r>
              <w:rPr>
                <w:lang w:val="en-GB"/>
              </w:rPr>
              <w:t>Colin reported that it remains very quiet with regard to enquiries and applications with nothing new received since the last meeting. All are to forward details of potential members in target countries.</w:t>
            </w:r>
          </w:p>
          <w:p w14:paraId="587630BF" w14:textId="77777777" w:rsidR="00D47CA6" w:rsidRDefault="00D47CA6" w:rsidP="00D47CA6">
            <w:pPr>
              <w:pStyle w:val="NoSpacing"/>
              <w:numPr>
                <w:ilvl w:val="1"/>
                <w:numId w:val="6"/>
              </w:numPr>
              <w:spacing w:before="120"/>
              <w:rPr>
                <w:lang w:val="en-GB"/>
              </w:rPr>
            </w:pPr>
            <w:r>
              <w:rPr>
                <w:lang w:val="en-GB"/>
              </w:rPr>
              <w:t xml:space="preserve">Recruitment of additional members in the USA was discussed and it was agreed that this was to be encouraged. The focus for this should </w:t>
            </w:r>
            <w:r>
              <w:rPr>
                <w:lang w:val="en-GB"/>
              </w:rPr>
              <w:lastRenderedPageBreak/>
              <w:t xml:space="preserve">be areas outside of current coverage </w:t>
            </w:r>
            <w:proofErr w:type="spellStart"/>
            <w:r>
              <w:rPr>
                <w:lang w:val="en-GB"/>
              </w:rPr>
              <w:t>eg</w:t>
            </w:r>
            <w:proofErr w:type="spellEnd"/>
            <w:r>
              <w:rPr>
                <w:lang w:val="en-GB"/>
              </w:rPr>
              <w:t xml:space="preserve"> California, Florida (Miami), Chicago, Texas.</w:t>
            </w:r>
          </w:p>
          <w:p w14:paraId="36F92A32" w14:textId="24585EB9" w:rsidR="00242D3E" w:rsidRPr="00D47CA6" w:rsidRDefault="00242D3E" w:rsidP="00D47CA6">
            <w:pPr>
              <w:pStyle w:val="NoSpacing"/>
              <w:numPr>
                <w:ilvl w:val="1"/>
                <w:numId w:val="6"/>
              </w:numPr>
              <w:spacing w:before="120"/>
              <w:rPr>
                <w:lang w:val="en-GB"/>
              </w:rPr>
            </w:pPr>
            <w:r w:rsidRPr="00D47CA6">
              <w:rPr>
                <w:lang w:val="en-GB"/>
              </w:rPr>
              <w:t xml:space="preserve">It was agreed </w:t>
            </w:r>
            <w:r w:rsidR="00D47CA6">
              <w:rPr>
                <w:lang w:val="en-GB"/>
              </w:rPr>
              <w:t>that United States will be considered as one jurisdiction for the purposes new enquiries or applications for membership and the appropriate procedures will be followed.</w:t>
            </w:r>
          </w:p>
          <w:p w14:paraId="6DDE7B33" w14:textId="77777777" w:rsidR="00022C05" w:rsidRPr="00A42DDD" w:rsidRDefault="00022C05" w:rsidP="00022C05">
            <w:pPr>
              <w:pStyle w:val="NoSpacing"/>
              <w:spacing w:before="120"/>
              <w:ind w:left="1440"/>
              <w:rPr>
                <w:lang w:val="en-GB"/>
              </w:rPr>
            </w:pPr>
          </w:p>
          <w:p w14:paraId="58149663" w14:textId="6466B6E5" w:rsidR="00786A97" w:rsidRDefault="00D47CA6" w:rsidP="00F74F48">
            <w:pPr>
              <w:pStyle w:val="NoSpacing"/>
              <w:numPr>
                <w:ilvl w:val="0"/>
                <w:numId w:val="6"/>
              </w:numPr>
              <w:spacing w:before="120"/>
            </w:pPr>
            <w:r>
              <w:t>Newsletters</w:t>
            </w:r>
          </w:p>
          <w:p w14:paraId="137FE23C" w14:textId="77777777" w:rsidR="00F3203D" w:rsidRDefault="00F3203D" w:rsidP="00F3203D">
            <w:pPr>
              <w:pStyle w:val="NoSpacing"/>
              <w:numPr>
                <w:ilvl w:val="1"/>
                <w:numId w:val="6"/>
              </w:numPr>
            </w:pPr>
            <w:r>
              <w:t>Colin updated that there had been a pause in the circulation of newsletter updates during the period of migration to the website but the new schedule had been circulated to volunteers and newsletters should start going out again in January using Mailchimp.</w:t>
            </w:r>
          </w:p>
          <w:p w14:paraId="2B3C8191" w14:textId="008C563D" w:rsidR="00E87D9C" w:rsidRDefault="00E87D9C" w:rsidP="00E87D9C">
            <w:pPr>
              <w:pStyle w:val="NoSpacing"/>
              <w:ind w:left="1440"/>
            </w:pPr>
          </w:p>
          <w:p w14:paraId="22D52539" w14:textId="77777777" w:rsidR="003B7A76" w:rsidRDefault="003B7A76" w:rsidP="00E87D9C">
            <w:pPr>
              <w:pStyle w:val="NoSpacing"/>
              <w:ind w:left="1440"/>
            </w:pPr>
          </w:p>
          <w:p w14:paraId="322122A2" w14:textId="23AFB86C" w:rsidR="00E87D9C" w:rsidRDefault="00F3203D" w:rsidP="00E87D9C">
            <w:pPr>
              <w:pStyle w:val="NoSpacing"/>
              <w:numPr>
                <w:ilvl w:val="0"/>
                <w:numId w:val="6"/>
              </w:numPr>
            </w:pPr>
            <w:r>
              <w:t>Chambers</w:t>
            </w:r>
          </w:p>
          <w:p w14:paraId="6CEEF59C" w14:textId="77D9DB27" w:rsidR="003B7A76" w:rsidRDefault="00F3203D" w:rsidP="00F665D1">
            <w:pPr>
              <w:pStyle w:val="NoSpacing"/>
              <w:numPr>
                <w:ilvl w:val="1"/>
                <w:numId w:val="6"/>
              </w:numPr>
            </w:pPr>
            <w:r>
              <w:t>Colin updated that we were still waiting for a report back from Chambers but this is expected imminently.</w:t>
            </w:r>
          </w:p>
          <w:p w14:paraId="259B259A" w14:textId="4BFE5425" w:rsidR="003B7A76" w:rsidRDefault="003B7A76" w:rsidP="00E87D9C">
            <w:pPr>
              <w:pStyle w:val="NoSpacing"/>
              <w:ind w:left="1440"/>
            </w:pPr>
          </w:p>
          <w:p w14:paraId="76EEE90D" w14:textId="77777777" w:rsidR="003B7A76" w:rsidRDefault="003B7A76" w:rsidP="00E87D9C">
            <w:pPr>
              <w:pStyle w:val="NoSpacing"/>
              <w:ind w:left="1440"/>
            </w:pPr>
          </w:p>
          <w:p w14:paraId="488563BA" w14:textId="3CE27819" w:rsidR="00E87D9C" w:rsidRDefault="00F3203D" w:rsidP="00E87D9C">
            <w:pPr>
              <w:pStyle w:val="NoSpacing"/>
              <w:numPr>
                <w:ilvl w:val="0"/>
                <w:numId w:val="6"/>
              </w:numPr>
            </w:pPr>
            <w:r>
              <w:t>EuraAudit Joint Book Project</w:t>
            </w:r>
          </w:p>
          <w:p w14:paraId="39321C87" w14:textId="363FF89E" w:rsidR="00F3203D" w:rsidRDefault="00F3203D" w:rsidP="00F3203D">
            <w:pPr>
              <w:pStyle w:val="NoSpacing"/>
              <w:numPr>
                <w:ilvl w:val="1"/>
                <w:numId w:val="6"/>
              </w:numPr>
            </w:pPr>
            <w:r>
              <w:t xml:space="preserve">As there are five countries with chapters missing from either the </w:t>
            </w:r>
            <w:proofErr w:type="spellStart"/>
            <w:r>
              <w:t>Interlegal</w:t>
            </w:r>
            <w:proofErr w:type="spellEnd"/>
            <w:r>
              <w:t xml:space="preserve"> member (Russia, Denmark and China) or the EuraAudit member (Belgium and Brazil,) the book will now have 16 chapters. Shulmans have agreed to conduct the initial editing process and the target for publication is April/May.</w:t>
            </w:r>
          </w:p>
          <w:p w14:paraId="11D90089" w14:textId="27DFD313" w:rsidR="003B7A76" w:rsidRDefault="00F3203D" w:rsidP="00F3203D">
            <w:pPr>
              <w:pStyle w:val="NoSpacing"/>
              <w:numPr>
                <w:ilvl w:val="1"/>
                <w:numId w:val="6"/>
              </w:numPr>
            </w:pPr>
            <w:r>
              <w:t>It is e</w:t>
            </w:r>
            <w:r w:rsidR="00A91F65">
              <w:t>xpected</w:t>
            </w:r>
            <w:r>
              <w:t xml:space="preserve"> that member firm</w:t>
            </w:r>
            <w:r w:rsidR="00A91F65">
              <w:t>s</w:t>
            </w:r>
            <w:r>
              <w:t xml:space="preserve"> receive one </w:t>
            </w:r>
            <w:r w:rsidR="00A91F65">
              <w:t xml:space="preserve">copy </w:t>
            </w:r>
            <w:r>
              <w:t xml:space="preserve">free of charge. </w:t>
            </w:r>
          </w:p>
          <w:p w14:paraId="69AD3E68" w14:textId="042866F1" w:rsidR="00F3203D" w:rsidRDefault="00F3203D" w:rsidP="00F3203D">
            <w:pPr>
              <w:pStyle w:val="NoSpacing"/>
              <w:ind w:left="1440"/>
            </w:pPr>
          </w:p>
          <w:p w14:paraId="1D01EF37" w14:textId="77777777" w:rsidR="00101EE1" w:rsidRDefault="00101EE1" w:rsidP="00F3203D">
            <w:pPr>
              <w:pStyle w:val="NoSpacing"/>
              <w:ind w:left="1440"/>
            </w:pPr>
          </w:p>
          <w:p w14:paraId="209A2E64" w14:textId="7A758D57" w:rsidR="00E87D9C" w:rsidRDefault="00F3203D" w:rsidP="00E87D9C">
            <w:pPr>
              <w:pStyle w:val="NoSpacing"/>
              <w:numPr>
                <w:ilvl w:val="0"/>
                <w:numId w:val="6"/>
              </w:numPr>
            </w:pPr>
            <w:r>
              <w:t>Any Other Business</w:t>
            </w:r>
          </w:p>
          <w:p w14:paraId="59524BEC" w14:textId="77777777" w:rsidR="009057DE" w:rsidRPr="00101EE1" w:rsidRDefault="00E87D9C" w:rsidP="00016EFF">
            <w:pPr>
              <w:pStyle w:val="NoSpacing"/>
              <w:numPr>
                <w:ilvl w:val="1"/>
                <w:numId w:val="6"/>
              </w:numPr>
            </w:pPr>
            <w:r>
              <w:t xml:space="preserve">The </w:t>
            </w:r>
            <w:r w:rsidR="00F3203D">
              <w:t xml:space="preserve">Budapest Arbitration Day needs to be publicized on the website and on social media, including a registration link if this can be arranged - </w:t>
            </w:r>
            <w:r w:rsidR="00101EE1">
              <w:rPr>
                <w:lang w:val="en-GB"/>
              </w:rPr>
              <w:t>Fr</w:t>
            </w:r>
            <w:r w:rsidR="00101EE1">
              <w:rPr>
                <w:rFonts w:ascii="Calibri" w:hAnsi="Calibri" w:cs="Calibri"/>
                <w:lang w:val="en-GB"/>
              </w:rPr>
              <w:t>é</w:t>
            </w:r>
            <w:r w:rsidR="00101EE1">
              <w:rPr>
                <w:lang w:val="en-GB"/>
              </w:rPr>
              <w:t>d</w:t>
            </w:r>
            <w:r w:rsidR="00101EE1">
              <w:rPr>
                <w:rFonts w:ascii="Calibri" w:hAnsi="Calibri" w:cs="Calibri"/>
                <w:lang w:val="en-GB"/>
              </w:rPr>
              <w:t>é</w:t>
            </w:r>
            <w:r w:rsidR="00101EE1">
              <w:rPr>
                <w:lang w:val="en-GB"/>
              </w:rPr>
              <w:t>ric will look</w:t>
            </w:r>
            <w:r w:rsidR="00101EE1">
              <w:rPr>
                <w:lang w:val="en-GB"/>
              </w:rPr>
              <w:t xml:space="preserve"> into whether this is possible.</w:t>
            </w:r>
          </w:p>
          <w:p w14:paraId="54B4BD3D" w14:textId="77777777" w:rsidR="00101EE1" w:rsidRDefault="00101EE1" w:rsidP="00016EFF">
            <w:pPr>
              <w:pStyle w:val="NoSpacing"/>
              <w:numPr>
                <w:ilvl w:val="1"/>
                <w:numId w:val="6"/>
              </w:numPr>
            </w:pPr>
            <w:r>
              <w:t>Details of the arrangements for the next General Assembly meeting in Thessaloniki will be made available online at the end of January together with registration links.</w:t>
            </w:r>
          </w:p>
          <w:p w14:paraId="156A2D0D" w14:textId="77777777" w:rsidR="00101EE1" w:rsidRDefault="00101EE1" w:rsidP="00016EFF">
            <w:pPr>
              <w:pStyle w:val="NoSpacing"/>
              <w:numPr>
                <w:ilvl w:val="1"/>
                <w:numId w:val="6"/>
              </w:numPr>
            </w:pPr>
            <w:r>
              <w:t>There will be a FICAC board meeting in New York in early March (7/8) and Nikos will arrange for Bill Blum to be invited.</w:t>
            </w:r>
          </w:p>
          <w:p w14:paraId="59E3DB19" w14:textId="0C38CE06" w:rsidR="00101EE1" w:rsidRDefault="00101EE1" w:rsidP="00101EE1">
            <w:pPr>
              <w:pStyle w:val="NoSpacing"/>
              <w:numPr>
                <w:ilvl w:val="1"/>
                <w:numId w:val="6"/>
              </w:numPr>
            </w:pPr>
            <w:r>
              <w:t>Both FICAC and EuraAudit Presidents will be invited to the Greece General Assembly meeting.</w:t>
            </w:r>
          </w:p>
        </w:tc>
        <w:tc>
          <w:tcPr>
            <w:tcW w:w="1560" w:type="dxa"/>
          </w:tcPr>
          <w:p w14:paraId="0E02BBD6" w14:textId="77777777" w:rsidR="00AB1390" w:rsidRDefault="00AB1390" w:rsidP="00B60DEC">
            <w:pPr>
              <w:pStyle w:val="NoSpacing"/>
              <w:spacing w:before="120"/>
            </w:pPr>
          </w:p>
          <w:p w14:paraId="29F2ACB2" w14:textId="77777777" w:rsidR="003B7A76" w:rsidRDefault="003B7A76" w:rsidP="00B60DEC">
            <w:pPr>
              <w:pStyle w:val="NoSpacing"/>
              <w:spacing w:before="120"/>
            </w:pPr>
          </w:p>
          <w:p w14:paraId="2F8AD8FD" w14:textId="617E0B16" w:rsidR="003B7A76" w:rsidRDefault="00FD6EEA" w:rsidP="00B60DEC">
            <w:pPr>
              <w:pStyle w:val="NoSpacing"/>
              <w:spacing w:before="120"/>
            </w:pPr>
            <w:r>
              <w:t>S</w:t>
            </w:r>
            <w:r w:rsidR="003B7A76">
              <w:t xml:space="preserve">chedule </w:t>
            </w:r>
            <w:r>
              <w:t>3</w:t>
            </w:r>
          </w:p>
          <w:p w14:paraId="6FAB658B" w14:textId="30CFD0D2" w:rsidR="003B7A76" w:rsidRDefault="003B7A76" w:rsidP="00B60DEC">
            <w:pPr>
              <w:pStyle w:val="NoSpacing"/>
              <w:spacing w:before="120"/>
            </w:pPr>
          </w:p>
        </w:tc>
      </w:tr>
      <w:tr w:rsidR="00AB1390" w14:paraId="7E393F8D" w14:textId="77777777" w:rsidTr="729C5163">
        <w:tc>
          <w:tcPr>
            <w:tcW w:w="7797" w:type="dxa"/>
          </w:tcPr>
          <w:p w14:paraId="12972CC2" w14:textId="77777777" w:rsidR="003B7A76" w:rsidRDefault="003B7A76" w:rsidP="20AC8909">
            <w:pPr>
              <w:pStyle w:val="NoSpacing"/>
              <w:ind w:left="1724" w:hanging="284"/>
              <w:rPr>
                <w:lang w:val="en-GB"/>
              </w:rPr>
            </w:pPr>
          </w:p>
          <w:p w14:paraId="0FD427AF" w14:textId="6E42C547" w:rsidR="00101EE1" w:rsidRPr="004F1275" w:rsidRDefault="00101EE1" w:rsidP="20AC8909">
            <w:pPr>
              <w:pStyle w:val="NoSpacing"/>
              <w:ind w:left="1724" w:hanging="284"/>
              <w:rPr>
                <w:lang w:val="en-GB"/>
              </w:rPr>
            </w:pPr>
          </w:p>
        </w:tc>
        <w:tc>
          <w:tcPr>
            <w:tcW w:w="1560" w:type="dxa"/>
          </w:tcPr>
          <w:p w14:paraId="05FE7268" w14:textId="7516BB2D" w:rsidR="002103CD" w:rsidRDefault="002103CD" w:rsidP="00B60DEC">
            <w:pPr>
              <w:pStyle w:val="NoSpacing"/>
              <w:spacing w:before="120"/>
            </w:pPr>
          </w:p>
        </w:tc>
      </w:tr>
      <w:tr w:rsidR="00AB1390" w14:paraId="749B7CE1" w14:textId="77777777" w:rsidTr="729C5163">
        <w:tc>
          <w:tcPr>
            <w:tcW w:w="7797" w:type="dxa"/>
          </w:tcPr>
          <w:p w14:paraId="33AFCBFD" w14:textId="13CF3560" w:rsidR="00101EE1" w:rsidRDefault="00D7700A" w:rsidP="00101EE1">
            <w:pPr>
              <w:pStyle w:val="NoSpacing"/>
              <w:numPr>
                <w:ilvl w:val="0"/>
                <w:numId w:val="6"/>
              </w:numPr>
              <w:rPr>
                <w:lang w:val="en-GB"/>
              </w:rPr>
            </w:pPr>
            <w:r>
              <w:rPr>
                <w:lang w:val="en-GB"/>
              </w:rPr>
              <w:t>Next Meeting</w:t>
            </w:r>
          </w:p>
          <w:p w14:paraId="0F3F71CE" w14:textId="77777777" w:rsidR="00101EE1" w:rsidRPr="00101EE1" w:rsidRDefault="00101EE1" w:rsidP="00101EE1">
            <w:pPr>
              <w:pStyle w:val="NoSpacing"/>
              <w:ind w:left="720"/>
              <w:rPr>
                <w:lang w:val="en-GB"/>
              </w:rPr>
            </w:pPr>
          </w:p>
          <w:p w14:paraId="305B4FA4" w14:textId="169368F9" w:rsidR="001255BE" w:rsidRPr="0095736B" w:rsidRDefault="00016EFF" w:rsidP="00016EFF">
            <w:pPr>
              <w:pStyle w:val="NoSpacing"/>
              <w:ind w:left="720"/>
              <w:rPr>
                <w:lang w:val="en-GB"/>
              </w:rPr>
            </w:pPr>
            <w:r>
              <w:rPr>
                <w:lang w:val="en-GB"/>
              </w:rPr>
              <w:t>Mon</w:t>
            </w:r>
            <w:r w:rsidR="009D20A4">
              <w:rPr>
                <w:lang w:val="en-GB"/>
              </w:rPr>
              <w:t>d</w:t>
            </w:r>
            <w:r w:rsidR="00D7700A">
              <w:rPr>
                <w:lang w:val="en-GB"/>
              </w:rPr>
              <w:t xml:space="preserve">ay </w:t>
            </w:r>
            <w:r w:rsidR="00101EE1">
              <w:rPr>
                <w:lang w:val="en-GB"/>
              </w:rPr>
              <w:t>4</w:t>
            </w:r>
            <w:r w:rsidR="00101EE1" w:rsidRPr="00101EE1">
              <w:rPr>
                <w:vertAlign w:val="superscript"/>
                <w:lang w:val="en-GB"/>
              </w:rPr>
              <w:t>th</w:t>
            </w:r>
            <w:r w:rsidR="00101EE1">
              <w:rPr>
                <w:lang w:val="en-GB"/>
              </w:rPr>
              <w:t xml:space="preserve"> March</w:t>
            </w:r>
            <w:r>
              <w:rPr>
                <w:lang w:val="en-GB"/>
              </w:rPr>
              <w:t xml:space="preserve"> 2019</w:t>
            </w:r>
            <w:r w:rsidR="009D20A4">
              <w:rPr>
                <w:lang w:val="en-GB"/>
              </w:rPr>
              <w:t xml:space="preserve"> </w:t>
            </w:r>
            <w:r w:rsidR="00D7700A">
              <w:rPr>
                <w:lang w:val="en-GB"/>
              </w:rPr>
              <w:t xml:space="preserve">at </w:t>
            </w:r>
            <w:r w:rsidR="009D20A4">
              <w:rPr>
                <w:lang w:val="en-GB"/>
              </w:rPr>
              <w:t>08</w:t>
            </w:r>
            <w:r w:rsidR="00D7700A">
              <w:rPr>
                <w:lang w:val="en-GB"/>
              </w:rPr>
              <w:t>.</w:t>
            </w:r>
            <w:r w:rsidR="009D20A4">
              <w:rPr>
                <w:lang w:val="en-GB"/>
              </w:rPr>
              <w:t>3</w:t>
            </w:r>
            <w:r w:rsidR="00D7700A">
              <w:rPr>
                <w:lang w:val="en-GB"/>
              </w:rPr>
              <w:t>0</w:t>
            </w:r>
            <w:r w:rsidR="009D20A4">
              <w:rPr>
                <w:lang w:val="en-GB"/>
              </w:rPr>
              <w:t xml:space="preserve"> EDT/14.30 CET</w:t>
            </w:r>
            <w:r w:rsidR="001255BE">
              <w:rPr>
                <w:lang w:val="en-GB"/>
              </w:rPr>
              <w:t xml:space="preserve"> </w:t>
            </w:r>
            <w:r>
              <w:rPr>
                <w:lang w:val="en-GB"/>
              </w:rPr>
              <w:t>via Zoom.</w:t>
            </w:r>
          </w:p>
        </w:tc>
        <w:tc>
          <w:tcPr>
            <w:tcW w:w="1560" w:type="dxa"/>
          </w:tcPr>
          <w:p w14:paraId="4D4E61FE" w14:textId="46364926" w:rsidR="004438E4" w:rsidRDefault="004438E4" w:rsidP="00B60DEC">
            <w:pPr>
              <w:pStyle w:val="NoSpacing"/>
              <w:spacing w:before="120"/>
            </w:pPr>
          </w:p>
        </w:tc>
      </w:tr>
    </w:tbl>
    <w:p w14:paraId="34306352" w14:textId="77777777" w:rsidR="004804BF" w:rsidRDefault="004804BF" w:rsidP="00A91F65">
      <w:pPr>
        <w:pStyle w:val="NoSpacing"/>
      </w:pPr>
      <w:bookmarkStart w:id="0" w:name="_GoBack"/>
      <w:bookmarkEnd w:id="0"/>
    </w:p>
    <w:sectPr w:rsidR="004804BF" w:rsidSect="00103922">
      <w:headerReference w:type="default" r:id="rId8"/>
      <w:headerReference w:type="first" r:id="rId9"/>
      <w:footerReference w:type="first" r:id="rId10"/>
      <w:pgSz w:w="11901" w:h="16840"/>
      <w:pgMar w:top="2835" w:right="1474" w:bottom="1701" w:left="1474" w:header="243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70093" w14:textId="77777777" w:rsidR="00162F18" w:rsidRDefault="00162F18" w:rsidP="003B3E0B">
      <w:r>
        <w:separator/>
      </w:r>
    </w:p>
  </w:endnote>
  <w:endnote w:type="continuationSeparator" w:id="0">
    <w:p w14:paraId="68577087" w14:textId="77777777" w:rsidR="00162F18" w:rsidRDefault="00162F18" w:rsidP="003B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9376" w14:textId="77777777" w:rsidR="00703D1D" w:rsidRDefault="008754CD">
    <w:pPr>
      <w:pStyle w:val="Footer"/>
    </w:pPr>
    <w:r>
      <w:rPr>
        <w:noProof/>
        <w:lang w:val="en-GB" w:eastAsia="en-GB"/>
      </w:rPr>
      <w:drawing>
        <wp:anchor distT="0" distB="0" distL="114300" distR="114300" simplePos="0" relativeHeight="251663360" behindDoc="1" locked="0" layoutInCell="1" allowOverlap="1" wp14:anchorId="06023D06" wp14:editId="3F862F73">
          <wp:simplePos x="0" y="0"/>
          <wp:positionH relativeFrom="column">
            <wp:posOffset>-923008</wp:posOffset>
          </wp:positionH>
          <wp:positionV relativeFrom="page">
            <wp:posOffset>9604022</wp:posOffset>
          </wp:positionV>
          <wp:extent cx="7592400" cy="1083600"/>
          <wp:effectExtent l="0" t="0" r="254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png"/>
                  <pic:cNvPicPr/>
                </pic:nvPicPr>
                <pic:blipFill>
                  <a:blip r:embed="rId1">
                    <a:extLst>
                      <a:ext uri="{28A0092B-C50C-407E-A947-70E740481C1C}">
                        <a14:useLocalDpi xmlns:a14="http://schemas.microsoft.com/office/drawing/2010/main" val="0"/>
                      </a:ext>
                    </a:extLst>
                  </a:blip>
                  <a:stretch>
                    <a:fillRect/>
                  </a:stretch>
                </pic:blipFill>
                <pic:spPr>
                  <a:xfrm>
                    <a:off x="0" y="0"/>
                    <a:ext cx="7592400" cy="108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8DD5" w14:textId="77777777" w:rsidR="00162F18" w:rsidRDefault="00162F18" w:rsidP="003B3E0B">
      <w:r>
        <w:separator/>
      </w:r>
    </w:p>
  </w:footnote>
  <w:footnote w:type="continuationSeparator" w:id="0">
    <w:p w14:paraId="0FF46024" w14:textId="77777777" w:rsidR="00162F18" w:rsidRDefault="00162F18" w:rsidP="003B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8574" w14:textId="77777777" w:rsidR="002F0CE6" w:rsidRDefault="002F1631">
    <w:pPr>
      <w:pStyle w:val="Header"/>
    </w:pPr>
    <w:r>
      <w:rPr>
        <w:noProof/>
        <w:lang w:val="en-GB" w:eastAsia="en-GB"/>
      </w:rPr>
      <w:drawing>
        <wp:anchor distT="0" distB="0" distL="114300" distR="114300" simplePos="0" relativeHeight="251662336" behindDoc="1" locked="0" layoutInCell="1" allowOverlap="1" wp14:anchorId="06915828" wp14:editId="09C063C9">
          <wp:simplePos x="0" y="0"/>
          <wp:positionH relativeFrom="column">
            <wp:posOffset>-969645</wp:posOffset>
          </wp:positionH>
          <wp:positionV relativeFrom="margin">
            <wp:posOffset>-1800860</wp:posOffset>
          </wp:positionV>
          <wp:extent cx="7566101" cy="1440000"/>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head.png"/>
                  <pic:cNvPicPr/>
                </pic:nvPicPr>
                <pic:blipFill>
                  <a:blip r:embed="rId1">
                    <a:extLst>
                      <a:ext uri="{28A0092B-C50C-407E-A947-70E740481C1C}">
                        <a14:useLocalDpi xmlns:a14="http://schemas.microsoft.com/office/drawing/2010/main" val="0"/>
                      </a:ext>
                    </a:extLst>
                  </a:blip>
                  <a:stretch>
                    <a:fillRect/>
                  </a:stretch>
                </pic:blipFill>
                <pic:spPr>
                  <a:xfrm>
                    <a:off x="0" y="0"/>
                    <a:ext cx="7566101"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55A9" w14:textId="77777777" w:rsidR="002F0CE6" w:rsidRDefault="003C7AE3">
    <w:pPr>
      <w:pStyle w:val="Header"/>
    </w:pPr>
    <w:r>
      <w:rPr>
        <w:noProof/>
        <w:lang w:val="en-GB" w:eastAsia="en-GB"/>
      </w:rPr>
      <w:drawing>
        <wp:anchor distT="0" distB="0" distL="114300" distR="114300" simplePos="0" relativeHeight="251661312" behindDoc="1" locked="0" layoutInCell="1" allowOverlap="1" wp14:anchorId="132EFDD3" wp14:editId="07CEE21C">
          <wp:simplePos x="0" y="0"/>
          <wp:positionH relativeFrom="column">
            <wp:posOffset>-925266</wp:posOffset>
          </wp:positionH>
          <wp:positionV relativeFrom="page">
            <wp:posOffset>7620</wp:posOffset>
          </wp:positionV>
          <wp:extent cx="7567200" cy="1440000"/>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png"/>
                  <pic:cNvPicPr/>
                </pic:nvPicPr>
                <pic:blipFill>
                  <a:blip r:embed="rId1">
                    <a:extLst>
                      <a:ext uri="{28A0092B-C50C-407E-A947-70E740481C1C}">
                        <a14:useLocalDpi xmlns:a14="http://schemas.microsoft.com/office/drawing/2010/main" val="0"/>
                      </a:ext>
                    </a:extLst>
                  </a:blip>
                  <a:stretch>
                    <a:fillRect/>
                  </a:stretch>
                </pic:blipFill>
                <pic:spPr>
                  <a:xfrm>
                    <a:off x="0" y="0"/>
                    <a:ext cx="75672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44DF"/>
    <w:multiLevelType w:val="hybridMultilevel"/>
    <w:tmpl w:val="15A23C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9922B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D95857"/>
    <w:multiLevelType w:val="hybridMultilevel"/>
    <w:tmpl w:val="7DB869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7A7473A"/>
    <w:multiLevelType w:val="hybridMultilevel"/>
    <w:tmpl w:val="8BF48A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0140BD"/>
    <w:multiLevelType w:val="hybridMultilevel"/>
    <w:tmpl w:val="F61882F0"/>
    <w:lvl w:ilvl="0" w:tplc="0809000F">
      <w:start w:val="1"/>
      <w:numFmt w:val="decimal"/>
      <w:lvlText w:val="%1."/>
      <w:lvlJc w:val="left"/>
      <w:pPr>
        <w:ind w:left="720" w:hanging="360"/>
      </w:pPr>
    </w:lvl>
    <w:lvl w:ilvl="1" w:tplc="C05E4A26">
      <w:start w:val="1"/>
      <w:numFmt w:val="lowerLetter"/>
      <w:lvlText w:val="%2."/>
      <w:lvlJc w:val="left"/>
      <w:pPr>
        <w:ind w:left="1440" w:hanging="360"/>
      </w:pPr>
      <w:rPr>
        <w:rFonts w:hint="default"/>
        <w:b/>
        <w:i w:val="0"/>
      </w:rPr>
    </w:lvl>
    <w:lvl w:ilvl="2" w:tplc="B8C4B084">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0F01EF"/>
    <w:multiLevelType w:val="hybridMultilevel"/>
    <w:tmpl w:val="93140B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F587511"/>
    <w:multiLevelType w:val="hybridMultilevel"/>
    <w:tmpl w:val="DAC449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3625722"/>
    <w:multiLevelType w:val="hybridMultilevel"/>
    <w:tmpl w:val="AE4AE22E"/>
    <w:lvl w:ilvl="0" w:tplc="0C0C000F">
      <w:start w:val="1"/>
      <w:numFmt w:val="decimal"/>
      <w:lvlText w:val="%1."/>
      <w:lvlJc w:val="left"/>
      <w:pPr>
        <w:ind w:left="720" w:hanging="360"/>
      </w:pPr>
    </w:lvl>
    <w:lvl w:ilvl="1" w:tplc="0C0C001B">
      <w:start w:val="1"/>
      <w:numFmt w:val="lowerRoman"/>
      <w:lvlText w:val="%2."/>
      <w:lvlJc w:val="right"/>
      <w:pPr>
        <w:ind w:left="1440" w:hanging="360"/>
      </w:pPr>
    </w:lvl>
    <w:lvl w:ilvl="2" w:tplc="0809000F">
      <w:start w:val="1"/>
      <w:numFmt w:val="decimal"/>
      <w:lvlText w:val="%3."/>
      <w:lvlJc w:val="left"/>
      <w:pPr>
        <w:ind w:left="2160" w:hanging="18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78E5737"/>
    <w:multiLevelType w:val="hybridMultilevel"/>
    <w:tmpl w:val="5F84CE2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0"/>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B2"/>
    <w:rsid w:val="00003D9B"/>
    <w:rsid w:val="00016EFF"/>
    <w:rsid w:val="00022C05"/>
    <w:rsid w:val="000304B8"/>
    <w:rsid w:val="00034223"/>
    <w:rsid w:val="00045EBD"/>
    <w:rsid w:val="0005720C"/>
    <w:rsid w:val="00067843"/>
    <w:rsid w:val="00080790"/>
    <w:rsid w:val="00097A9A"/>
    <w:rsid w:val="000A57BB"/>
    <w:rsid w:val="000A5B63"/>
    <w:rsid w:val="000A68D6"/>
    <w:rsid w:val="000C03A7"/>
    <w:rsid w:val="000D33CC"/>
    <w:rsid w:val="000E519B"/>
    <w:rsid w:val="000F077B"/>
    <w:rsid w:val="001001EC"/>
    <w:rsid w:val="001012AF"/>
    <w:rsid w:val="00101EE1"/>
    <w:rsid w:val="00103922"/>
    <w:rsid w:val="00122AC8"/>
    <w:rsid w:val="001255BE"/>
    <w:rsid w:val="0014160C"/>
    <w:rsid w:val="0014356E"/>
    <w:rsid w:val="00162F18"/>
    <w:rsid w:val="00165D33"/>
    <w:rsid w:val="00172033"/>
    <w:rsid w:val="00176162"/>
    <w:rsid w:val="001A4491"/>
    <w:rsid w:val="001A70E8"/>
    <w:rsid w:val="001C093C"/>
    <w:rsid w:val="001C2C94"/>
    <w:rsid w:val="001D32E4"/>
    <w:rsid w:val="001F117A"/>
    <w:rsid w:val="0020030A"/>
    <w:rsid w:val="00201EE0"/>
    <w:rsid w:val="002103CD"/>
    <w:rsid w:val="00211AF6"/>
    <w:rsid w:val="00235401"/>
    <w:rsid w:val="00242D3E"/>
    <w:rsid w:val="00267640"/>
    <w:rsid w:val="002777C2"/>
    <w:rsid w:val="00285CC3"/>
    <w:rsid w:val="002E3C19"/>
    <w:rsid w:val="002F08E6"/>
    <w:rsid w:val="002F0CE6"/>
    <w:rsid w:val="002F1631"/>
    <w:rsid w:val="003075F6"/>
    <w:rsid w:val="00310950"/>
    <w:rsid w:val="00343E90"/>
    <w:rsid w:val="003679F0"/>
    <w:rsid w:val="003704A2"/>
    <w:rsid w:val="00373D0E"/>
    <w:rsid w:val="003740FC"/>
    <w:rsid w:val="00397577"/>
    <w:rsid w:val="003A04CB"/>
    <w:rsid w:val="003A0B66"/>
    <w:rsid w:val="003A31B8"/>
    <w:rsid w:val="003A3F5B"/>
    <w:rsid w:val="003B2098"/>
    <w:rsid w:val="003B3E0B"/>
    <w:rsid w:val="003B7A76"/>
    <w:rsid w:val="003C0818"/>
    <w:rsid w:val="003C7AE3"/>
    <w:rsid w:val="003D0053"/>
    <w:rsid w:val="003E7A1D"/>
    <w:rsid w:val="003F1605"/>
    <w:rsid w:val="00402DE1"/>
    <w:rsid w:val="00404430"/>
    <w:rsid w:val="004134F4"/>
    <w:rsid w:val="00414E20"/>
    <w:rsid w:val="00430536"/>
    <w:rsid w:val="00437B7E"/>
    <w:rsid w:val="004438E4"/>
    <w:rsid w:val="00452E90"/>
    <w:rsid w:val="00455187"/>
    <w:rsid w:val="00461912"/>
    <w:rsid w:val="00464522"/>
    <w:rsid w:val="00467508"/>
    <w:rsid w:val="0047125F"/>
    <w:rsid w:val="004779B6"/>
    <w:rsid w:val="004804BF"/>
    <w:rsid w:val="00491B12"/>
    <w:rsid w:val="00491B62"/>
    <w:rsid w:val="00494B0F"/>
    <w:rsid w:val="004A5F98"/>
    <w:rsid w:val="004D4A6C"/>
    <w:rsid w:val="004F1275"/>
    <w:rsid w:val="004F77B4"/>
    <w:rsid w:val="005039FF"/>
    <w:rsid w:val="00507AC4"/>
    <w:rsid w:val="0051424A"/>
    <w:rsid w:val="00515312"/>
    <w:rsid w:val="00532551"/>
    <w:rsid w:val="00544807"/>
    <w:rsid w:val="00544BF8"/>
    <w:rsid w:val="005476DC"/>
    <w:rsid w:val="00547708"/>
    <w:rsid w:val="00570AEB"/>
    <w:rsid w:val="005853C8"/>
    <w:rsid w:val="005A3E71"/>
    <w:rsid w:val="005A47EA"/>
    <w:rsid w:val="005D5EC0"/>
    <w:rsid w:val="005D7ECF"/>
    <w:rsid w:val="005F1A63"/>
    <w:rsid w:val="00602E37"/>
    <w:rsid w:val="00603AAD"/>
    <w:rsid w:val="0061065B"/>
    <w:rsid w:val="00613F7E"/>
    <w:rsid w:val="006362AB"/>
    <w:rsid w:val="00640BE0"/>
    <w:rsid w:val="00646ADE"/>
    <w:rsid w:val="006502EE"/>
    <w:rsid w:val="006609D4"/>
    <w:rsid w:val="00670F86"/>
    <w:rsid w:val="00671780"/>
    <w:rsid w:val="00695244"/>
    <w:rsid w:val="00696D70"/>
    <w:rsid w:val="00697F65"/>
    <w:rsid w:val="006B6B7A"/>
    <w:rsid w:val="006B7224"/>
    <w:rsid w:val="006C32E8"/>
    <w:rsid w:val="006D02C3"/>
    <w:rsid w:val="006D4346"/>
    <w:rsid w:val="006F124D"/>
    <w:rsid w:val="00701DB3"/>
    <w:rsid w:val="00703222"/>
    <w:rsid w:val="00703D1D"/>
    <w:rsid w:val="007402DF"/>
    <w:rsid w:val="00763EEE"/>
    <w:rsid w:val="0077116F"/>
    <w:rsid w:val="00772AB5"/>
    <w:rsid w:val="00786A97"/>
    <w:rsid w:val="007943D7"/>
    <w:rsid w:val="007A2CBB"/>
    <w:rsid w:val="007A5DB5"/>
    <w:rsid w:val="007B55B1"/>
    <w:rsid w:val="007B6C21"/>
    <w:rsid w:val="007C5F19"/>
    <w:rsid w:val="007D04A3"/>
    <w:rsid w:val="007D7BA4"/>
    <w:rsid w:val="007F2E05"/>
    <w:rsid w:val="008002C4"/>
    <w:rsid w:val="00801C81"/>
    <w:rsid w:val="008040DB"/>
    <w:rsid w:val="00804914"/>
    <w:rsid w:val="00861128"/>
    <w:rsid w:val="00863697"/>
    <w:rsid w:val="008647C5"/>
    <w:rsid w:val="00871F00"/>
    <w:rsid w:val="00873C14"/>
    <w:rsid w:val="00873DB2"/>
    <w:rsid w:val="008754CD"/>
    <w:rsid w:val="00876A09"/>
    <w:rsid w:val="00892BFB"/>
    <w:rsid w:val="008D5B29"/>
    <w:rsid w:val="008D6BCC"/>
    <w:rsid w:val="009057DE"/>
    <w:rsid w:val="00911014"/>
    <w:rsid w:val="009205D5"/>
    <w:rsid w:val="00933B33"/>
    <w:rsid w:val="00934F96"/>
    <w:rsid w:val="0093641C"/>
    <w:rsid w:val="009411B0"/>
    <w:rsid w:val="00942676"/>
    <w:rsid w:val="00954A56"/>
    <w:rsid w:val="0095736B"/>
    <w:rsid w:val="009602F0"/>
    <w:rsid w:val="00965D90"/>
    <w:rsid w:val="009B69BF"/>
    <w:rsid w:val="009C4A93"/>
    <w:rsid w:val="009C54F4"/>
    <w:rsid w:val="009C6A96"/>
    <w:rsid w:val="009C6B80"/>
    <w:rsid w:val="009D20A4"/>
    <w:rsid w:val="009D60ED"/>
    <w:rsid w:val="009D79E4"/>
    <w:rsid w:val="009E2B70"/>
    <w:rsid w:val="00A02A2A"/>
    <w:rsid w:val="00A304EA"/>
    <w:rsid w:val="00A42DDD"/>
    <w:rsid w:val="00A61865"/>
    <w:rsid w:val="00A63843"/>
    <w:rsid w:val="00A711C5"/>
    <w:rsid w:val="00A811F0"/>
    <w:rsid w:val="00A82E56"/>
    <w:rsid w:val="00A91F65"/>
    <w:rsid w:val="00A96EF3"/>
    <w:rsid w:val="00AA13B2"/>
    <w:rsid w:val="00AB1390"/>
    <w:rsid w:val="00AC2D4A"/>
    <w:rsid w:val="00AD010B"/>
    <w:rsid w:val="00AD126E"/>
    <w:rsid w:val="00AE6611"/>
    <w:rsid w:val="00B03BCF"/>
    <w:rsid w:val="00B13A1F"/>
    <w:rsid w:val="00B3624A"/>
    <w:rsid w:val="00B36EF8"/>
    <w:rsid w:val="00B60DEC"/>
    <w:rsid w:val="00B6542C"/>
    <w:rsid w:val="00B655CD"/>
    <w:rsid w:val="00B82DD3"/>
    <w:rsid w:val="00B91BE0"/>
    <w:rsid w:val="00BA36E0"/>
    <w:rsid w:val="00BB2178"/>
    <w:rsid w:val="00BC4E7C"/>
    <w:rsid w:val="00BD308B"/>
    <w:rsid w:val="00BF2E8F"/>
    <w:rsid w:val="00C03453"/>
    <w:rsid w:val="00C107AC"/>
    <w:rsid w:val="00C32E72"/>
    <w:rsid w:val="00C569BD"/>
    <w:rsid w:val="00C6295F"/>
    <w:rsid w:val="00C75A8E"/>
    <w:rsid w:val="00C90C40"/>
    <w:rsid w:val="00CA6A31"/>
    <w:rsid w:val="00CA7BA5"/>
    <w:rsid w:val="00CB70F8"/>
    <w:rsid w:val="00CC33CE"/>
    <w:rsid w:val="00CD2D30"/>
    <w:rsid w:val="00CE1F84"/>
    <w:rsid w:val="00CF23D4"/>
    <w:rsid w:val="00D055D3"/>
    <w:rsid w:val="00D13A69"/>
    <w:rsid w:val="00D17CDA"/>
    <w:rsid w:val="00D26822"/>
    <w:rsid w:val="00D26D0C"/>
    <w:rsid w:val="00D3073C"/>
    <w:rsid w:val="00D3609C"/>
    <w:rsid w:val="00D432EB"/>
    <w:rsid w:val="00D47CA6"/>
    <w:rsid w:val="00D71D8D"/>
    <w:rsid w:val="00D71E75"/>
    <w:rsid w:val="00D7700A"/>
    <w:rsid w:val="00D84546"/>
    <w:rsid w:val="00D91667"/>
    <w:rsid w:val="00D97A88"/>
    <w:rsid w:val="00DA5731"/>
    <w:rsid w:val="00DA73D3"/>
    <w:rsid w:val="00DE05E7"/>
    <w:rsid w:val="00DE623A"/>
    <w:rsid w:val="00DE62A4"/>
    <w:rsid w:val="00E23C8A"/>
    <w:rsid w:val="00E268A2"/>
    <w:rsid w:val="00E30E7F"/>
    <w:rsid w:val="00E368EF"/>
    <w:rsid w:val="00E45831"/>
    <w:rsid w:val="00E74DD6"/>
    <w:rsid w:val="00E82F2C"/>
    <w:rsid w:val="00E87D9C"/>
    <w:rsid w:val="00E91CC6"/>
    <w:rsid w:val="00E93CF3"/>
    <w:rsid w:val="00E960D1"/>
    <w:rsid w:val="00EC1C05"/>
    <w:rsid w:val="00EE1998"/>
    <w:rsid w:val="00F12AF9"/>
    <w:rsid w:val="00F25206"/>
    <w:rsid w:val="00F3203D"/>
    <w:rsid w:val="00F640B7"/>
    <w:rsid w:val="00F82296"/>
    <w:rsid w:val="00FA04C9"/>
    <w:rsid w:val="00FB0DA2"/>
    <w:rsid w:val="00FB3BF5"/>
    <w:rsid w:val="00FB7BC5"/>
    <w:rsid w:val="00FC508F"/>
    <w:rsid w:val="00FD2FE8"/>
    <w:rsid w:val="00FD45F5"/>
    <w:rsid w:val="00FD5AF2"/>
    <w:rsid w:val="00FD6EEA"/>
    <w:rsid w:val="11D5178B"/>
    <w:rsid w:val="20AC8909"/>
    <w:rsid w:val="729C51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127E0"/>
  <w15:chartTrackingRefBased/>
  <w15:docId w15:val="{FA6AFFD2-2B8F-4FF5-8B95-C9724F79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aliases w:val="Letter Text"/>
    <w:qFormat/>
    <w:rsid w:val="00703222"/>
    <w:pPr>
      <w:spacing w:after="200" w:line="276" w:lineRule="auto"/>
    </w:pPr>
    <w:rPr>
      <w:rFonts w:eastAsiaTheme="minorEastAsia"/>
      <w:sz w:val="22"/>
      <w:szCs w:val="22"/>
      <w:lang w:val="en-US"/>
    </w:rPr>
  </w:style>
  <w:style w:type="paragraph" w:styleId="Heading1">
    <w:name w:val="heading 1"/>
    <w:basedOn w:val="Normal"/>
    <w:next w:val="Normal"/>
    <w:link w:val="Heading1Char"/>
    <w:uiPriority w:val="9"/>
    <w:qFormat/>
    <w:rsid w:val="001720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03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B3E0B"/>
    <w:pPr>
      <w:tabs>
        <w:tab w:val="center" w:pos="4513"/>
        <w:tab w:val="right" w:pos="9026"/>
      </w:tabs>
    </w:pPr>
  </w:style>
  <w:style w:type="character" w:customStyle="1" w:styleId="HeaderChar">
    <w:name w:val="Header Char"/>
    <w:basedOn w:val="DefaultParagraphFont"/>
    <w:link w:val="Header"/>
    <w:uiPriority w:val="99"/>
    <w:rsid w:val="003B3E0B"/>
  </w:style>
  <w:style w:type="paragraph" w:styleId="Footer">
    <w:name w:val="footer"/>
    <w:basedOn w:val="Normal"/>
    <w:link w:val="FooterChar"/>
    <w:uiPriority w:val="99"/>
    <w:unhideWhenUsed/>
    <w:rsid w:val="003B3E0B"/>
    <w:pPr>
      <w:tabs>
        <w:tab w:val="center" w:pos="4513"/>
        <w:tab w:val="right" w:pos="9026"/>
      </w:tabs>
    </w:pPr>
  </w:style>
  <w:style w:type="character" w:customStyle="1" w:styleId="FooterChar">
    <w:name w:val="Footer Char"/>
    <w:basedOn w:val="DefaultParagraphFont"/>
    <w:link w:val="Footer"/>
    <w:uiPriority w:val="99"/>
    <w:rsid w:val="003B3E0B"/>
  </w:style>
  <w:style w:type="paragraph" w:styleId="NormalWeb">
    <w:name w:val="Normal (Web)"/>
    <w:basedOn w:val="Normal"/>
    <w:uiPriority w:val="99"/>
    <w:semiHidden/>
    <w:unhideWhenUsed/>
    <w:rsid w:val="00B82DD3"/>
    <w:pPr>
      <w:spacing w:before="100" w:beforeAutospacing="1" w:after="100" w:afterAutospacing="1" w:line="240" w:lineRule="auto"/>
    </w:pPr>
    <w:rPr>
      <w:rFonts w:ascii="Times New Roman" w:hAnsi="Times New Roman" w:cs="Times New Roman"/>
      <w:sz w:val="24"/>
      <w:lang w:eastAsia="en-GB"/>
    </w:rPr>
  </w:style>
  <w:style w:type="paragraph" w:styleId="NoSpacing">
    <w:name w:val="No Spacing"/>
    <w:uiPriority w:val="1"/>
    <w:qFormat/>
    <w:rsid w:val="00703222"/>
    <w:rPr>
      <w:rFonts w:eastAsiaTheme="minorEastAsia"/>
      <w:sz w:val="22"/>
      <w:szCs w:val="22"/>
      <w:lang w:val="en-US"/>
    </w:rPr>
  </w:style>
  <w:style w:type="paragraph" w:styleId="ListParagraph">
    <w:name w:val="List Paragraph"/>
    <w:basedOn w:val="Normal"/>
    <w:uiPriority w:val="34"/>
    <w:qFormat/>
    <w:rsid w:val="00703222"/>
    <w:pPr>
      <w:ind w:left="720"/>
      <w:contextualSpacing/>
    </w:pPr>
  </w:style>
  <w:style w:type="table" w:styleId="TableGrid">
    <w:name w:val="Table Grid"/>
    <w:basedOn w:val="TableNormal"/>
    <w:uiPriority w:val="39"/>
    <w:rsid w:val="0048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60DEC"/>
  </w:style>
  <w:style w:type="character" w:styleId="Hyperlink">
    <w:name w:val="Hyperlink"/>
    <w:basedOn w:val="DefaultParagraphFont"/>
    <w:uiPriority w:val="99"/>
    <w:unhideWhenUsed/>
    <w:rsid w:val="00544807"/>
    <w:rPr>
      <w:color w:val="0563C1" w:themeColor="hyperlink"/>
      <w:u w:val="single"/>
    </w:rPr>
  </w:style>
  <w:style w:type="character" w:styleId="UnresolvedMention">
    <w:name w:val="Unresolved Mention"/>
    <w:basedOn w:val="DefaultParagraphFont"/>
    <w:uiPriority w:val="99"/>
    <w:semiHidden/>
    <w:unhideWhenUsed/>
    <w:rsid w:val="005448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90563">
      <w:bodyDiv w:val="1"/>
      <w:marLeft w:val="0"/>
      <w:marRight w:val="0"/>
      <w:marTop w:val="0"/>
      <w:marBottom w:val="0"/>
      <w:divBdr>
        <w:top w:val="none" w:sz="0" w:space="0" w:color="auto"/>
        <w:left w:val="none" w:sz="0" w:space="0" w:color="auto"/>
        <w:bottom w:val="none" w:sz="0" w:space="0" w:color="auto"/>
        <w:right w:val="none" w:sz="0" w:space="0" w:color="auto"/>
      </w:divBdr>
    </w:div>
    <w:div w:id="1702898478">
      <w:bodyDiv w:val="1"/>
      <w:marLeft w:val="0"/>
      <w:marRight w:val="0"/>
      <w:marTop w:val="0"/>
      <w:marBottom w:val="0"/>
      <w:divBdr>
        <w:top w:val="none" w:sz="0" w:space="0" w:color="auto"/>
        <w:left w:val="none" w:sz="0" w:space="0" w:color="auto"/>
        <w:bottom w:val="none" w:sz="0" w:space="0" w:color="auto"/>
        <w:right w:val="none" w:sz="0" w:space="0" w:color="auto"/>
      </w:divBdr>
    </w:div>
    <w:div w:id="2024551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Downloads\Interlegal%20Letterhea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B642E0-5C0D-4159-B2A8-9BD930B4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Interlegal Letterhead Template (2)</Template>
  <TotalTime>0</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 Russell</cp:lastModifiedBy>
  <cp:revision>5</cp:revision>
  <cp:lastPrinted>2017-03-24T16:05:00Z</cp:lastPrinted>
  <dcterms:created xsi:type="dcterms:W3CDTF">2019-01-29T09:29:00Z</dcterms:created>
  <dcterms:modified xsi:type="dcterms:W3CDTF">2019-01-29T10:53:00Z</dcterms:modified>
</cp:coreProperties>
</file>