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B0F0" w14:textId="77777777" w:rsidR="003B7A76" w:rsidRDefault="003B7A76" w:rsidP="004779B6">
      <w:pPr>
        <w:pStyle w:val="NoSpacing"/>
        <w:jc w:val="center"/>
        <w:rPr>
          <w:b/>
          <w:bCs/>
          <w:u w:val="single"/>
        </w:rPr>
      </w:pPr>
    </w:p>
    <w:p w14:paraId="29A6A31C" w14:textId="6590DBDE" w:rsidR="004779B6" w:rsidRPr="007C58F8" w:rsidRDefault="20AC8909" w:rsidP="004779B6">
      <w:pPr>
        <w:pStyle w:val="NoSpacing"/>
        <w:jc w:val="center"/>
        <w:rPr>
          <w:b/>
          <w:u w:val="single"/>
        </w:rPr>
      </w:pPr>
      <w:r w:rsidRPr="20AC8909">
        <w:rPr>
          <w:b/>
          <w:bCs/>
          <w:u w:val="single"/>
        </w:rPr>
        <w:t>Inter</w:t>
      </w:r>
      <w:r w:rsidR="00B03BCF">
        <w:rPr>
          <w:b/>
          <w:bCs/>
          <w:u w:val="single"/>
        </w:rPr>
        <w:t>legal Marketing Committee Notes</w:t>
      </w:r>
    </w:p>
    <w:p w14:paraId="57CDE4CC" w14:textId="134E76EF" w:rsidR="004779B6" w:rsidRPr="007C58F8" w:rsidRDefault="00CE1E78" w:rsidP="004779B6">
      <w:pPr>
        <w:pStyle w:val="NoSpacing"/>
        <w:jc w:val="center"/>
        <w:rPr>
          <w:b/>
          <w:u w:val="single"/>
        </w:rPr>
      </w:pPr>
      <w:r>
        <w:rPr>
          <w:b/>
          <w:bCs/>
          <w:u w:val="single"/>
        </w:rPr>
        <w:t>31</w:t>
      </w:r>
      <w:r>
        <w:rPr>
          <w:b/>
          <w:bCs/>
          <w:u w:val="single"/>
          <w:vertAlign w:val="superscript"/>
        </w:rPr>
        <w:t>st</w:t>
      </w:r>
      <w:r w:rsidR="00FC508F">
        <w:rPr>
          <w:b/>
          <w:bCs/>
          <w:u w:val="single"/>
        </w:rPr>
        <w:t xml:space="preserve"> </w:t>
      </w:r>
      <w:r>
        <w:rPr>
          <w:b/>
          <w:bCs/>
          <w:u w:val="single"/>
        </w:rPr>
        <w:t>May</w:t>
      </w:r>
      <w:r w:rsidR="20AC8909" w:rsidRPr="20AC8909">
        <w:rPr>
          <w:b/>
          <w:bCs/>
          <w:u w:val="single"/>
        </w:rPr>
        <w:t xml:space="preserve"> 201</w:t>
      </w:r>
      <w:r w:rsidR="003679F0">
        <w:rPr>
          <w:b/>
          <w:bCs/>
          <w:u w:val="single"/>
        </w:rPr>
        <w:t>9</w:t>
      </w:r>
      <w:r w:rsidR="20AC8909" w:rsidRPr="20AC8909">
        <w:rPr>
          <w:b/>
          <w:bCs/>
          <w:u w:val="single"/>
        </w:rPr>
        <w:t xml:space="preserve"> – </w:t>
      </w:r>
      <w:r>
        <w:rPr>
          <w:b/>
          <w:bCs/>
          <w:u w:val="single"/>
        </w:rPr>
        <w:t>15.00</w:t>
      </w:r>
    </w:p>
    <w:p w14:paraId="7FB5E5E9" w14:textId="64615001" w:rsidR="004779B6" w:rsidRDefault="00CE1E78" w:rsidP="20AC8909">
      <w:pPr>
        <w:pStyle w:val="NoSpacing"/>
        <w:jc w:val="center"/>
        <w:rPr>
          <w:b/>
          <w:bCs/>
          <w:u w:val="single"/>
        </w:rPr>
      </w:pPr>
      <w:r>
        <w:rPr>
          <w:b/>
          <w:bCs/>
          <w:u w:val="single"/>
        </w:rPr>
        <w:t>Thessaloniki</w:t>
      </w:r>
    </w:p>
    <w:p w14:paraId="1FC461F2" w14:textId="64A2D5D9" w:rsidR="00640BE0" w:rsidRDefault="00640BE0" w:rsidP="20AC8909">
      <w:pPr>
        <w:pStyle w:val="NoSpacing"/>
        <w:jc w:val="center"/>
        <w:rPr>
          <w:b/>
          <w:bCs/>
          <w:u w:val="single"/>
        </w:rP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60"/>
      </w:tblGrid>
      <w:tr w:rsidR="00AB1390" w:rsidRPr="00FC508F" w14:paraId="33886927" w14:textId="77777777" w:rsidTr="729C5163">
        <w:tc>
          <w:tcPr>
            <w:tcW w:w="7797" w:type="dxa"/>
          </w:tcPr>
          <w:p w14:paraId="043395DD" w14:textId="77777777" w:rsidR="00AB1390" w:rsidRDefault="00AB1390" w:rsidP="00B60DEC">
            <w:pPr>
              <w:pStyle w:val="NoSpacing"/>
              <w:numPr>
                <w:ilvl w:val="0"/>
                <w:numId w:val="6"/>
              </w:numPr>
              <w:spacing w:before="120"/>
            </w:pPr>
            <w:r>
              <w:t>Welcome / Quorum</w:t>
            </w:r>
          </w:p>
          <w:p w14:paraId="6890AC47" w14:textId="2C9A9C50" w:rsidR="009057DE" w:rsidRDefault="20AC8909" w:rsidP="20AC8909">
            <w:pPr>
              <w:pStyle w:val="NoSpacing"/>
              <w:spacing w:before="120"/>
              <w:ind w:left="720"/>
              <w:rPr>
                <w:u w:val="single"/>
              </w:rPr>
            </w:pPr>
            <w:r w:rsidRPr="20AC8909">
              <w:rPr>
                <w:u w:val="single"/>
              </w:rPr>
              <w:t>Present</w:t>
            </w:r>
          </w:p>
          <w:p w14:paraId="1EE31B88" w14:textId="77777777" w:rsidR="000C03A7" w:rsidRDefault="000C03A7" w:rsidP="000C03A7">
            <w:pPr>
              <w:pStyle w:val="NoSpacing"/>
              <w:spacing w:before="120"/>
              <w:ind w:left="720"/>
            </w:pPr>
            <w:r>
              <w:t>William Blum</w:t>
            </w:r>
          </w:p>
          <w:p w14:paraId="624D4333" w14:textId="68487C98" w:rsidR="009057DE" w:rsidRDefault="20AC8909" w:rsidP="009057DE">
            <w:pPr>
              <w:pStyle w:val="NoSpacing"/>
              <w:spacing w:before="120"/>
              <w:ind w:left="720"/>
            </w:pPr>
            <w:r>
              <w:t>Fr</w:t>
            </w:r>
            <w:r w:rsidR="003679F0">
              <w:rPr>
                <w:rFonts w:ascii="Calibri" w:hAnsi="Calibri" w:cs="Calibri"/>
              </w:rPr>
              <w:t>é</w:t>
            </w:r>
            <w:r>
              <w:t>d</w:t>
            </w:r>
            <w:r w:rsidR="003679F0">
              <w:rPr>
                <w:rFonts w:ascii="Calibri" w:hAnsi="Calibri" w:cs="Calibri"/>
              </w:rPr>
              <w:t>é</w:t>
            </w:r>
            <w:r>
              <w:t>ric Letendre (Chair)</w:t>
            </w:r>
          </w:p>
          <w:p w14:paraId="32E47875" w14:textId="6C64E664" w:rsidR="00022C05" w:rsidRDefault="00022C05" w:rsidP="00022C05">
            <w:pPr>
              <w:pStyle w:val="NoSpacing"/>
              <w:spacing w:before="120"/>
              <w:ind w:left="720"/>
            </w:pPr>
            <w:r>
              <w:t>Jo</w:t>
            </w:r>
            <w:r>
              <w:rPr>
                <w:rFonts w:ascii="Calibri" w:hAnsi="Calibri" w:cs="Calibri"/>
              </w:rPr>
              <w:t>ã</w:t>
            </w:r>
            <w:r>
              <w:t>o Paulo Menezes Falc</w:t>
            </w:r>
            <w:r>
              <w:rPr>
                <w:rFonts w:ascii="Calibri" w:hAnsi="Calibri" w:cs="Calibri"/>
              </w:rPr>
              <w:t>ã</w:t>
            </w:r>
            <w:r>
              <w:t>o</w:t>
            </w:r>
          </w:p>
          <w:p w14:paraId="1AA6D5B4" w14:textId="61AB12DF" w:rsidR="00297420" w:rsidRDefault="00BC4E7C" w:rsidP="00297420">
            <w:pPr>
              <w:pStyle w:val="NoSpacing"/>
              <w:spacing w:before="120"/>
              <w:ind w:left="720"/>
            </w:pPr>
            <w:r>
              <w:t>Uday Ahlawat</w:t>
            </w:r>
          </w:p>
          <w:p w14:paraId="7AFFD66A" w14:textId="1442F63F" w:rsidR="003A106C" w:rsidRDefault="003A106C" w:rsidP="00297420">
            <w:pPr>
              <w:pStyle w:val="NoSpacing"/>
              <w:spacing w:before="120"/>
              <w:ind w:left="720"/>
            </w:pPr>
            <w:r>
              <w:t>Nikolaos Margaropoulos</w:t>
            </w:r>
          </w:p>
          <w:p w14:paraId="20D996FD" w14:textId="77777777" w:rsidR="00CE1E78" w:rsidRPr="003A106C" w:rsidRDefault="00CE1E78" w:rsidP="00CE1E78">
            <w:pPr>
              <w:pStyle w:val="NoSpacing"/>
              <w:spacing w:before="120"/>
              <w:ind w:left="720"/>
              <w:rPr>
                <w:lang w:val="fr-FR"/>
              </w:rPr>
            </w:pPr>
            <w:r w:rsidRPr="003A106C">
              <w:rPr>
                <w:lang w:val="fr-FR"/>
              </w:rPr>
              <w:t>Miguel Neto</w:t>
            </w:r>
          </w:p>
          <w:p w14:paraId="5682360F" w14:textId="77777777" w:rsidR="00CE1E78" w:rsidRPr="003A106C" w:rsidRDefault="00CE1E78" w:rsidP="00CE1E78">
            <w:pPr>
              <w:pStyle w:val="NoSpacing"/>
              <w:spacing w:before="120"/>
              <w:ind w:left="720"/>
              <w:rPr>
                <w:lang w:val="fr-FR"/>
              </w:rPr>
            </w:pPr>
            <w:r w:rsidRPr="003A106C">
              <w:rPr>
                <w:lang w:val="fr-FR"/>
              </w:rPr>
              <w:t>Alexandre Dupont</w:t>
            </w:r>
          </w:p>
          <w:p w14:paraId="78D5A4B7" w14:textId="77777777" w:rsidR="00CE1E78" w:rsidRPr="003A106C" w:rsidRDefault="00CE1E78" w:rsidP="00CE1E78">
            <w:pPr>
              <w:pStyle w:val="NoSpacing"/>
              <w:spacing w:before="120"/>
              <w:ind w:left="720"/>
              <w:rPr>
                <w:lang w:val="fr-FR"/>
              </w:rPr>
            </w:pPr>
            <w:r w:rsidRPr="003A106C">
              <w:rPr>
                <w:lang w:val="fr-FR"/>
              </w:rPr>
              <w:t>Jim Wright</w:t>
            </w:r>
          </w:p>
          <w:p w14:paraId="371CFEE3" w14:textId="1C153BC6" w:rsidR="00CE1E78" w:rsidRDefault="00CE1E78" w:rsidP="00CE1E78">
            <w:pPr>
              <w:pStyle w:val="NoSpacing"/>
              <w:spacing w:before="120"/>
              <w:ind w:left="720"/>
              <w:rPr>
                <w:lang w:val="fr-FR"/>
              </w:rPr>
            </w:pPr>
            <w:r w:rsidRPr="003A106C">
              <w:rPr>
                <w:lang w:val="fr-FR"/>
              </w:rPr>
              <w:t>Emmanuel Reveillaud</w:t>
            </w:r>
          </w:p>
          <w:p w14:paraId="03E625A9" w14:textId="77777777" w:rsidR="00CE1E78" w:rsidRDefault="00CE1E78" w:rsidP="00CE1E78">
            <w:pPr>
              <w:pStyle w:val="NoSpacing"/>
              <w:spacing w:before="120"/>
              <w:ind w:left="720"/>
              <w:rPr>
                <w:lang w:val="en-GB"/>
              </w:rPr>
            </w:pPr>
            <w:r>
              <w:rPr>
                <w:lang w:val="en-GB"/>
              </w:rPr>
              <w:t>Gabriele Brand-Ogris</w:t>
            </w:r>
          </w:p>
          <w:p w14:paraId="3233E8AF" w14:textId="77777777" w:rsidR="00CE1E78" w:rsidRDefault="00CE1E78" w:rsidP="009057DE">
            <w:pPr>
              <w:pStyle w:val="NoSpacing"/>
              <w:spacing w:before="120"/>
              <w:ind w:left="720"/>
              <w:rPr>
                <w:u w:val="single"/>
              </w:rPr>
            </w:pPr>
          </w:p>
          <w:p w14:paraId="35FF1B6E" w14:textId="2F3F8090" w:rsidR="009057DE" w:rsidRDefault="20AC8909" w:rsidP="009057DE">
            <w:pPr>
              <w:pStyle w:val="NoSpacing"/>
              <w:spacing w:before="120"/>
              <w:ind w:left="720"/>
            </w:pPr>
            <w:r w:rsidRPr="20AC8909">
              <w:rPr>
                <w:u w:val="single"/>
              </w:rPr>
              <w:t>In Attendance</w:t>
            </w:r>
          </w:p>
          <w:p w14:paraId="4F80FDFA" w14:textId="0C724949" w:rsidR="009057DE" w:rsidRDefault="20AC8909" w:rsidP="009057DE">
            <w:pPr>
              <w:pStyle w:val="NoSpacing"/>
              <w:spacing w:before="120"/>
              <w:ind w:left="720"/>
            </w:pPr>
            <w:r>
              <w:t>Colin Russell (Officer)</w:t>
            </w:r>
          </w:p>
          <w:p w14:paraId="1772227B" w14:textId="23DCC17A" w:rsidR="00CE1E78" w:rsidRDefault="00CE1E78" w:rsidP="009057DE">
            <w:pPr>
              <w:pStyle w:val="NoSpacing"/>
              <w:spacing w:before="120"/>
              <w:ind w:left="720"/>
            </w:pPr>
            <w:r>
              <w:t>Interlegal members attending Thessaloniki conference</w:t>
            </w:r>
          </w:p>
          <w:p w14:paraId="1662F021" w14:textId="77777777" w:rsidR="00D1024E" w:rsidRPr="00CE1E78" w:rsidRDefault="00D1024E" w:rsidP="009057DE">
            <w:pPr>
              <w:pStyle w:val="NoSpacing"/>
              <w:spacing w:before="120"/>
              <w:ind w:left="720"/>
              <w:rPr>
                <w:u w:val="single"/>
                <w:lang w:val="en-GB"/>
              </w:rPr>
            </w:pPr>
          </w:p>
          <w:p w14:paraId="753B796A" w14:textId="1BB1FDD1" w:rsidR="00FC508F" w:rsidRPr="00CE1E78" w:rsidRDefault="00FC508F" w:rsidP="009057DE">
            <w:pPr>
              <w:pStyle w:val="NoSpacing"/>
              <w:spacing w:before="120"/>
              <w:ind w:left="720"/>
              <w:rPr>
                <w:u w:val="single"/>
                <w:lang w:val="en-GB"/>
              </w:rPr>
            </w:pPr>
            <w:r w:rsidRPr="00CE1E78">
              <w:rPr>
                <w:u w:val="single"/>
                <w:lang w:val="en-GB"/>
              </w:rPr>
              <w:t>Apologies</w:t>
            </w:r>
          </w:p>
          <w:p w14:paraId="612064FC" w14:textId="77777777" w:rsidR="00CE1E78" w:rsidRDefault="00CE1E78" w:rsidP="00CE1E78">
            <w:pPr>
              <w:pStyle w:val="NoSpacing"/>
              <w:spacing w:before="120"/>
              <w:ind w:left="720"/>
            </w:pPr>
            <w:r>
              <w:t>Ramon Bado</w:t>
            </w:r>
          </w:p>
          <w:p w14:paraId="38938111" w14:textId="7A74CD1D" w:rsidR="00285CC3" w:rsidRPr="003A106C" w:rsidRDefault="00285CC3" w:rsidP="000C03A7">
            <w:pPr>
              <w:pStyle w:val="NoSpacing"/>
              <w:spacing w:before="120"/>
              <w:ind w:left="720"/>
              <w:rPr>
                <w:lang w:val="fr-FR"/>
              </w:rPr>
            </w:pPr>
            <w:r w:rsidRPr="003A106C">
              <w:rPr>
                <w:lang w:val="fr-FR"/>
              </w:rPr>
              <w:t>Ferran Escura</w:t>
            </w:r>
          </w:p>
          <w:p w14:paraId="03754879" w14:textId="75BBD114" w:rsidR="003A106C" w:rsidRDefault="003A106C" w:rsidP="0087535D">
            <w:pPr>
              <w:pStyle w:val="NoSpacing"/>
              <w:spacing w:before="120"/>
              <w:ind w:left="720"/>
              <w:rPr>
                <w:lang w:val="en-GB"/>
              </w:rPr>
            </w:pPr>
            <w:r>
              <w:rPr>
                <w:lang w:val="en-GB"/>
              </w:rPr>
              <w:t>Ibrahima Bah</w:t>
            </w:r>
          </w:p>
          <w:p w14:paraId="0F052EE2" w14:textId="397C0A3D" w:rsidR="00F3203D" w:rsidRPr="00FC508F" w:rsidRDefault="00F3203D" w:rsidP="00CE1E78">
            <w:pPr>
              <w:pStyle w:val="NoSpacing"/>
              <w:spacing w:before="120"/>
              <w:ind w:left="720"/>
              <w:rPr>
                <w:lang w:val="en-GB"/>
              </w:rPr>
            </w:pPr>
          </w:p>
        </w:tc>
        <w:tc>
          <w:tcPr>
            <w:tcW w:w="1560" w:type="dxa"/>
          </w:tcPr>
          <w:p w14:paraId="24EA5459" w14:textId="77777777" w:rsidR="00AB1390" w:rsidRPr="00FC508F" w:rsidRDefault="00AB1390" w:rsidP="00B60DEC">
            <w:pPr>
              <w:pStyle w:val="NoSpacing"/>
              <w:spacing w:before="120"/>
              <w:rPr>
                <w:lang w:val="en-GB"/>
              </w:rPr>
            </w:pPr>
          </w:p>
        </w:tc>
      </w:tr>
      <w:tr w:rsidR="00AB1390" w14:paraId="435A67C3" w14:textId="77777777" w:rsidTr="729C5163">
        <w:tc>
          <w:tcPr>
            <w:tcW w:w="7797" w:type="dxa"/>
          </w:tcPr>
          <w:p w14:paraId="10788D1A" w14:textId="474C7D9C" w:rsidR="00AB1390" w:rsidRDefault="00AB1390" w:rsidP="00B60DEC">
            <w:pPr>
              <w:pStyle w:val="NoSpacing"/>
              <w:numPr>
                <w:ilvl w:val="0"/>
                <w:numId w:val="6"/>
              </w:numPr>
              <w:spacing w:before="120"/>
            </w:pPr>
            <w:r>
              <w:t>Minutes of the Previous Meeting</w:t>
            </w:r>
            <w:r w:rsidR="00640BE0">
              <w:t xml:space="preserve"> </w:t>
            </w:r>
          </w:p>
          <w:p w14:paraId="27B0F83D" w14:textId="1D0CDCE7" w:rsidR="00FB3BF5" w:rsidRDefault="00640BE0" w:rsidP="00FD6EEA">
            <w:pPr>
              <w:pStyle w:val="NoSpacing"/>
              <w:spacing w:before="120"/>
              <w:ind w:left="720"/>
            </w:pPr>
            <w:r>
              <w:t xml:space="preserve">Minutes of </w:t>
            </w:r>
            <w:r w:rsidR="00CE1E78">
              <w:t>15</w:t>
            </w:r>
            <w:r w:rsidR="003A106C" w:rsidRPr="003A106C">
              <w:rPr>
                <w:vertAlign w:val="superscript"/>
              </w:rPr>
              <w:t>th</w:t>
            </w:r>
            <w:r w:rsidR="003A106C">
              <w:t xml:space="preserve"> </w:t>
            </w:r>
            <w:r w:rsidR="00CE1E78">
              <w:t>April</w:t>
            </w:r>
            <w:r w:rsidR="00022C05">
              <w:t xml:space="preserve"> </w:t>
            </w:r>
            <w:r>
              <w:t xml:space="preserve">meeting </w:t>
            </w:r>
            <w:r w:rsidR="00A96EF3">
              <w:t xml:space="preserve">were </w:t>
            </w:r>
            <w:r w:rsidR="00022C05">
              <w:t>accepted without further comment</w:t>
            </w:r>
            <w:r w:rsidR="00FC508F">
              <w:t>.</w:t>
            </w:r>
            <w:r w:rsidR="00BC4E7C">
              <w:t xml:space="preserve"> </w:t>
            </w:r>
          </w:p>
        </w:tc>
        <w:tc>
          <w:tcPr>
            <w:tcW w:w="1560" w:type="dxa"/>
          </w:tcPr>
          <w:p w14:paraId="312FF9A6" w14:textId="77777777" w:rsidR="009057DE" w:rsidRDefault="00AB1390" w:rsidP="00B60DEC">
            <w:pPr>
              <w:pStyle w:val="NoSpacing"/>
              <w:spacing w:before="120"/>
            </w:pPr>
            <w:r>
              <w:t>Schedule 2</w:t>
            </w:r>
          </w:p>
          <w:p w14:paraId="5E468CC8" w14:textId="77777777" w:rsidR="009057DE" w:rsidRDefault="009057DE" w:rsidP="00B60DEC">
            <w:pPr>
              <w:pStyle w:val="NoSpacing"/>
              <w:spacing w:before="120"/>
            </w:pPr>
          </w:p>
        </w:tc>
      </w:tr>
      <w:tr w:rsidR="00AB1390" w14:paraId="01CE1595" w14:textId="77777777" w:rsidTr="729C5163">
        <w:tc>
          <w:tcPr>
            <w:tcW w:w="7797" w:type="dxa"/>
          </w:tcPr>
          <w:p w14:paraId="1BC878AE" w14:textId="77777777" w:rsidR="003B7A76" w:rsidRDefault="003B7A76" w:rsidP="003B7A76">
            <w:pPr>
              <w:pStyle w:val="NoSpacing"/>
              <w:spacing w:before="120"/>
              <w:ind w:left="720"/>
            </w:pPr>
          </w:p>
          <w:p w14:paraId="2F616231" w14:textId="52BA3594" w:rsidR="00022C05" w:rsidRDefault="00FD6EEA" w:rsidP="00B60DEC">
            <w:pPr>
              <w:pStyle w:val="NoSpacing"/>
              <w:numPr>
                <w:ilvl w:val="0"/>
                <w:numId w:val="6"/>
              </w:numPr>
              <w:spacing w:before="120"/>
            </w:pPr>
            <w:r>
              <w:t>Request f</w:t>
            </w:r>
            <w:r w:rsidR="00134592">
              <w:t>or Proposal for Marketing Services</w:t>
            </w:r>
          </w:p>
          <w:p w14:paraId="26726586" w14:textId="3C6AF86C" w:rsidR="00CF1C2F" w:rsidRPr="00CF1C2F" w:rsidRDefault="007C519F" w:rsidP="00FD6EEA">
            <w:pPr>
              <w:pStyle w:val="NoSpacing"/>
              <w:numPr>
                <w:ilvl w:val="1"/>
                <w:numId w:val="6"/>
              </w:numPr>
              <w:spacing w:before="120"/>
              <w:rPr>
                <w:lang w:val="en-GB"/>
              </w:rPr>
            </w:pPr>
            <w:r>
              <w:t>Following the receipt of responses to the request for proposals fo</w:t>
            </w:r>
            <w:r w:rsidR="009348FE">
              <w:t>r</w:t>
            </w:r>
            <w:r>
              <w:t xml:space="preserve"> the provision of marketing services and the recommendation made </w:t>
            </w:r>
            <w:r>
              <w:lastRenderedPageBreak/>
              <w:t>in the Marketing Committee meeting on 15</w:t>
            </w:r>
            <w:r w:rsidRPr="007C519F">
              <w:rPr>
                <w:vertAlign w:val="superscript"/>
              </w:rPr>
              <w:t>th</w:t>
            </w:r>
            <w:r>
              <w:t xml:space="preserve"> April to choose services offered by MintLogix and Stent, a proposal was made to the Executive Committee and subsequently referred to th</w:t>
            </w:r>
            <w:r w:rsidR="009348FE">
              <w:t>is</w:t>
            </w:r>
            <w:r>
              <w:t xml:space="preserve"> meeting for further discussion. </w:t>
            </w:r>
            <w:r w:rsidR="009348FE">
              <w:t xml:space="preserve">It was agreed to recommend a budget of </w:t>
            </w:r>
            <w:r w:rsidR="009348FE">
              <w:rPr>
                <w:rFonts w:ascii="Calibri" w:hAnsi="Calibri" w:cs="Calibri"/>
              </w:rPr>
              <w:t>€</w:t>
            </w:r>
            <w:r w:rsidR="009348FE">
              <w:t xml:space="preserve">20,000 for SEO and strategic marketing support from MintLogix and up to </w:t>
            </w:r>
            <w:r w:rsidR="009348FE">
              <w:rPr>
                <w:rFonts w:ascii="Calibri" w:hAnsi="Calibri" w:cs="Calibri"/>
              </w:rPr>
              <w:t>€</w:t>
            </w:r>
            <w:r w:rsidR="009348FE">
              <w:t>10,000 for new member recruitment services from Stent. This is to be put to the General Assembly meeting on 1</w:t>
            </w:r>
            <w:r w:rsidR="009348FE" w:rsidRPr="009348FE">
              <w:rPr>
                <w:vertAlign w:val="superscript"/>
              </w:rPr>
              <w:t>st</w:t>
            </w:r>
            <w:r w:rsidR="009348FE">
              <w:t xml:space="preserve"> June for approval.</w:t>
            </w:r>
            <w:r>
              <w:t xml:space="preserve"> </w:t>
            </w:r>
          </w:p>
          <w:p w14:paraId="0DA77441" w14:textId="2B80FF89" w:rsidR="00A42DDD" w:rsidRDefault="00FD6EEA" w:rsidP="00A42DDD">
            <w:pPr>
              <w:pStyle w:val="NoSpacing"/>
              <w:numPr>
                <w:ilvl w:val="0"/>
                <w:numId w:val="6"/>
              </w:numPr>
              <w:spacing w:before="120"/>
              <w:rPr>
                <w:lang w:val="en-GB"/>
              </w:rPr>
            </w:pPr>
            <w:r>
              <w:rPr>
                <w:lang w:val="en-GB"/>
              </w:rPr>
              <w:t>Website</w:t>
            </w:r>
          </w:p>
          <w:p w14:paraId="27A12184" w14:textId="6DA24510" w:rsidR="00CF1C2F" w:rsidRDefault="009348FE" w:rsidP="00CF1C2F">
            <w:pPr>
              <w:pStyle w:val="NoSpacing"/>
              <w:numPr>
                <w:ilvl w:val="1"/>
                <w:numId w:val="6"/>
              </w:numPr>
              <w:spacing w:before="120"/>
              <w:rPr>
                <w:lang w:val="en-GB"/>
              </w:rPr>
            </w:pPr>
            <w:r>
              <w:rPr>
                <w:lang w:val="en-GB"/>
              </w:rPr>
              <w:t>There was general discussion about the website and a number of suggestions for improvement were made which Fr</w:t>
            </w:r>
            <w:r>
              <w:rPr>
                <w:rFonts w:ascii="Calibri" w:hAnsi="Calibri" w:cs="Calibri"/>
                <w:lang w:val="en-GB"/>
              </w:rPr>
              <w:t>é</w:t>
            </w:r>
            <w:r>
              <w:rPr>
                <w:lang w:val="en-GB"/>
              </w:rPr>
              <w:t>d</w:t>
            </w:r>
            <w:r>
              <w:rPr>
                <w:rFonts w:ascii="Calibri" w:hAnsi="Calibri" w:cs="Calibri"/>
                <w:lang w:val="en-GB"/>
              </w:rPr>
              <w:t>é</w:t>
            </w:r>
            <w:r>
              <w:rPr>
                <w:lang w:val="en-GB"/>
              </w:rPr>
              <w:t>ric will investigate with the support team including improvement and standardisation of the membership data, improved up to date images and some improvements to the layout.</w:t>
            </w:r>
          </w:p>
          <w:p w14:paraId="05406F73" w14:textId="1C115DE6" w:rsidR="009348FE" w:rsidRDefault="009348FE" w:rsidP="009348FE">
            <w:pPr>
              <w:pStyle w:val="NoSpacing"/>
              <w:numPr>
                <w:ilvl w:val="0"/>
                <w:numId w:val="6"/>
              </w:numPr>
              <w:spacing w:before="120"/>
              <w:rPr>
                <w:lang w:val="en-GB"/>
              </w:rPr>
            </w:pPr>
            <w:r>
              <w:rPr>
                <w:lang w:val="en-GB"/>
              </w:rPr>
              <w:t>Social Media</w:t>
            </w:r>
          </w:p>
          <w:p w14:paraId="18E32B71" w14:textId="299DA17F" w:rsidR="00D47CA6" w:rsidRPr="009348FE" w:rsidRDefault="009348FE" w:rsidP="00F6456B">
            <w:pPr>
              <w:pStyle w:val="NoSpacing"/>
              <w:numPr>
                <w:ilvl w:val="1"/>
                <w:numId w:val="6"/>
              </w:numPr>
              <w:spacing w:before="120"/>
              <w:rPr>
                <w:lang w:val="en-GB"/>
              </w:rPr>
            </w:pPr>
            <w:r w:rsidRPr="009348FE">
              <w:rPr>
                <w:lang w:val="en-GB"/>
              </w:rPr>
              <w:t>Fr</w:t>
            </w:r>
            <w:r w:rsidRPr="009348FE">
              <w:rPr>
                <w:rFonts w:ascii="Calibri" w:hAnsi="Calibri" w:cs="Calibri"/>
                <w:lang w:val="en-GB"/>
              </w:rPr>
              <w:t>é</w:t>
            </w:r>
            <w:r w:rsidRPr="009348FE">
              <w:rPr>
                <w:lang w:val="en-GB"/>
              </w:rPr>
              <w:t>d</w:t>
            </w:r>
            <w:r w:rsidRPr="009348FE">
              <w:rPr>
                <w:rFonts w:ascii="Calibri" w:hAnsi="Calibri" w:cs="Calibri"/>
                <w:lang w:val="en-GB"/>
              </w:rPr>
              <w:t>é</w:t>
            </w:r>
            <w:r w:rsidRPr="009348FE">
              <w:rPr>
                <w:lang w:val="en-GB"/>
              </w:rPr>
              <w:t>ric repeated his previous requests for more material to be supplied by members for use in social media including news items, personnel updates and member of the week submissions.</w:t>
            </w:r>
            <w:r w:rsidR="00CF1C2F" w:rsidRPr="009348FE">
              <w:rPr>
                <w:lang w:val="en-GB"/>
              </w:rPr>
              <w:t xml:space="preserve"> </w:t>
            </w:r>
          </w:p>
          <w:p w14:paraId="133553E2" w14:textId="720D8E5B" w:rsidR="00F3203D" w:rsidRPr="00F3203D" w:rsidRDefault="00D47CA6" w:rsidP="00F3203D">
            <w:pPr>
              <w:pStyle w:val="NoSpacing"/>
              <w:numPr>
                <w:ilvl w:val="0"/>
                <w:numId w:val="6"/>
              </w:numPr>
              <w:spacing w:before="120"/>
              <w:rPr>
                <w:lang w:val="en-GB"/>
              </w:rPr>
            </w:pPr>
            <w:r>
              <w:rPr>
                <w:lang w:val="en-GB"/>
              </w:rPr>
              <w:t>New Member Development</w:t>
            </w:r>
          </w:p>
          <w:p w14:paraId="7BFB53D0" w14:textId="7082C4D4" w:rsidR="00D47CA6" w:rsidRDefault="00D47CA6" w:rsidP="00D47CA6">
            <w:pPr>
              <w:pStyle w:val="NoSpacing"/>
              <w:numPr>
                <w:ilvl w:val="1"/>
                <w:numId w:val="6"/>
              </w:numPr>
              <w:spacing w:before="120"/>
              <w:rPr>
                <w:lang w:val="en-GB"/>
              </w:rPr>
            </w:pPr>
            <w:r>
              <w:rPr>
                <w:lang w:val="en-GB"/>
              </w:rPr>
              <w:t xml:space="preserve">Colin reported </w:t>
            </w:r>
            <w:r w:rsidR="00D1024E">
              <w:rPr>
                <w:lang w:val="en-GB"/>
              </w:rPr>
              <w:t xml:space="preserve">no further </w:t>
            </w:r>
            <w:r w:rsidR="009348FE">
              <w:rPr>
                <w:lang w:val="en-GB"/>
              </w:rPr>
              <w:t xml:space="preserve">material </w:t>
            </w:r>
            <w:r w:rsidR="00D1024E">
              <w:rPr>
                <w:lang w:val="en-GB"/>
              </w:rPr>
              <w:t xml:space="preserve">progress with </w:t>
            </w:r>
            <w:r>
              <w:rPr>
                <w:lang w:val="en-GB"/>
              </w:rPr>
              <w:t>regard to enquiries</w:t>
            </w:r>
            <w:r w:rsidR="009348FE">
              <w:rPr>
                <w:lang w:val="en-GB"/>
              </w:rPr>
              <w:t xml:space="preserve">. We do have two current applications. One from </w:t>
            </w:r>
            <w:r w:rsidR="00CF1C2F">
              <w:rPr>
                <w:lang w:val="en-GB"/>
              </w:rPr>
              <w:t>a firm in Indonesia</w:t>
            </w:r>
            <w:r w:rsidR="00134592">
              <w:rPr>
                <w:lang w:val="en-GB"/>
              </w:rPr>
              <w:t xml:space="preserve">, </w:t>
            </w:r>
            <w:r w:rsidR="009348FE">
              <w:rPr>
                <w:lang w:val="en-GB"/>
              </w:rPr>
              <w:t xml:space="preserve">Alfa Plamer, </w:t>
            </w:r>
            <w:r w:rsidR="00134592">
              <w:rPr>
                <w:lang w:val="en-GB"/>
              </w:rPr>
              <w:t xml:space="preserve">which is </w:t>
            </w:r>
            <w:r w:rsidR="009348FE">
              <w:rPr>
                <w:lang w:val="en-GB"/>
              </w:rPr>
              <w:t>awaiting clarification on some points of detail and one from a Spanish firm</w:t>
            </w:r>
            <w:r w:rsidR="000E672D">
              <w:rPr>
                <w:lang w:val="en-GB"/>
              </w:rPr>
              <w:t>, Alfonsea, which does not appear to meet the criteria for membership and therefore is not being presented to members for review.</w:t>
            </w:r>
          </w:p>
          <w:p w14:paraId="7F54C4FD" w14:textId="5D0CBA17" w:rsidR="00134592" w:rsidRDefault="000E672D" w:rsidP="00D47CA6">
            <w:pPr>
              <w:pStyle w:val="NoSpacing"/>
              <w:numPr>
                <w:ilvl w:val="1"/>
                <w:numId w:val="6"/>
              </w:numPr>
              <w:spacing w:before="120"/>
              <w:rPr>
                <w:lang w:val="en-GB"/>
              </w:rPr>
            </w:pPr>
            <w:r>
              <w:rPr>
                <w:lang w:val="en-GB"/>
              </w:rPr>
              <w:t>All members are encouraged to look for opportunities to introduce firms to Interlegal for potential membership.</w:t>
            </w:r>
          </w:p>
          <w:p w14:paraId="6DDE7B33" w14:textId="77777777" w:rsidR="00022C05" w:rsidRPr="00A42DDD" w:rsidRDefault="00022C05" w:rsidP="00022C05">
            <w:pPr>
              <w:pStyle w:val="NoSpacing"/>
              <w:spacing w:before="120"/>
              <w:ind w:left="1440"/>
              <w:rPr>
                <w:lang w:val="en-GB"/>
              </w:rPr>
            </w:pPr>
          </w:p>
          <w:p w14:paraId="58149663" w14:textId="6466B6E5" w:rsidR="00786A97" w:rsidRDefault="00D47CA6" w:rsidP="00F74F48">
            <w:pPr>
              <w:pStyle w:val="NoSpacing"/>
              <w:numPr>
                <w:ilvl w:val="0"/>
                <w:numId w:val="6"/>
              </w:numPr>
              <w:spacing w:before="120"/>
            </w:pPr>
            <w:r>
              <w:t>Newsletters</w:t>
            </w:r>
          </w:p>
          <w:p w14:paraId="137FE23C" w14:textId="5550FC0B" w:rsidR="00F3203D" w:rsidRDefault="000E672D" w:rsidP="00F3203D">
            <w:pPr>
              <w:pStyle w:val="NoSpacing"/>
              <w:numPr>
                <w:ilvl w:val="1"/>
                <w:numId w:val="6"/>
              </w:numPr>
            </w:pPr>
            <w:r>
              <w:t>It was reported that the regular flow of newsletters had been interrupted since the introduction of the new website. Volunteers would be sought in the general meeting for contributions for the next six months.</w:t>
            </w:r>
          </w:p>
          <w:p w14:paraId="2B3C8191" w14:textId="008C563D" w:rsidR="00E87D9C" w:rsidRDefault="00E87D9C" w:rsidP="00E87D9C">
            <w:pPr>
              <w:pStyle w:val="NoSpacing"/>
              <w:ind w:left="1440"/>
            </w:pPr>
          </w:p>
          <w:p w14:paraId="22D52539" w14:textId="77777777" w:rsidR="003B7A76" w:rsidRDefault="003B7A76" w:rsidP="00E87D9C">
            <w:pPr>
              <w:pStyle w:val="NoSpacing"/>
              <w:ind w:left="1440"/>
            </w:pPr>
          </w:p>
          <w:p w14:paraId="488563BA" w14:textId="3CE27819" w:rsidR="00E87D9C" w:rsidRDefault="00F3203D" w:rsidP="00E87D9C">
            <w:pPr>
              <w:pStyle w:val="NoSpacing"/>
              <w:numPr>
                <w:ilvl w:val="0"/>
                <w:numId w:val="6"/>
              </w:numPr>
            </w:pPr>
            <w:r>
              <w:t>EuraAudit Joint Book Project</w:t>
            </w:r>
          </w:p>
          <w:p w14:paraId="3AA26A4F" w14:textId="2B1078C5" w:rsidR="00527E43" w:rsidRDefault="000E672D" w:rsidP="00CF1C2F">
            <w:pPr>
              <w:pStyle w:val="NoSpacing"/>
              <w:numPr>
                <w:ilvl w:val="1"/>
                <w:numId w:val="6"/>
              </w:numPr>
            </w:pPr>
            <w:r>
              <w:t>This important project is now complete and books have now been sent to members in line with their requirements.</w:t>
            </w:r>
          </w:p>
          <w:p w14:paraId="1D01EF37" w14:textId="5A56E3D7" w:rsidR="00101EE1" w:rsidRDefault="00CF1C2F" w:rsidP="00CF1C2F">
            <w:pPr>
              <w:pStyle w:val="NoSpacing"/>
              <w:ind w:left="1440"/>
            </w:pPr>
            <w:r>
              <w:t xml:space="preserve"> </w:t>
            </w:r>
          </w:p>
          <w:p w14:paraId="209A2E64" w14:textId="7A758D57" w:rsidR="00E87D9C" w:rsidRDefault="00F3203D" w:rsidP="00E87D9C">
            <w:pPr>
              <w:pStyle w:val="NoSpacing"/>
              <w:numPr>
                <w:ilvl w:val="0"/>
                <w:numId w:val="6"/>
              </w:numPr>
            </w:pPr>
            <w:r>
              <w:t>Any Other Business</w:t>
            </w:r>
          </w:p>
          <w:p w14:paraId="59E3DB19" w14:textId="6CD48870" w:rsidR="00101EE1" w:rsidRDefault="00527E43" w:rsidP="00D1024E">
            <w:pPr>
              <w:pStyle w:val="NoSpacing"/>
              <w:numPr>
                <w:ilvl w:val="1"/>
                <w:numId w:val="6"/>
              </w:numPr>
            </w:pPr>
            <w:r>
              <w:t>The 5</w:t>
            </w:r>
            <w:r w:rsidRPr="00527E43">
              <w:rPr>
                <w:vertAlign w:val="superscript"/>
              </w:rPr>
              <w:t>th</w:t>
            </w:r>
            <w:r>
              <w:t xml:space="preserve"> Annual Agribusiness and Economic In</w:t>
            </w:r>
            <w:r w:rsidR="00D1024E">
              <w:t>d</w:t>
            </w:r>
            <w:r>
              <w:t xml:space="preserve">ustry Summit meeting will be held in 24-26 July in New York. </w:t>
            </w:r>
            <w:r w:rsidR="00101EE1">
              <w:t xml:space="preserve"> </w:t>
            </w:r>
            <w:r>
              <w:t xml:space="preserve"> Fr</w:t>
            </w:r>
            <w:r>
              <w:rPr>
                <w:rFonts w:ascii="Calibri" w:hAnsi="Calibri" w:cs="Calibri"/>
              </w:rPr>
              <w:t>é</w:t>
            </w:r>
            <w:r>
              <w:t>d</w:t>
            </w:r>
            <w:r>
              <w:rPr>
                <w:rFonts w:ascii="Calibri" w:hAnsi="Calibri" w:cs="Calibri"/>
              </w:rPr>
              <w:t>é</w:t>
            </w:r>
            <w:r>
              <w:t xml:space="preserve">ric asked for </w:t>
            </w:r>
            <w:r w:rsidR="000E672D">
              <w:t xml:space="preserve">support </w:t>
            </w:r>
            <w:r w:rsidR="000E672D">
              <w:lastRenderedPageBreak/>
              <w:t xml:space="preserve">for sponsorship and </w:t>
            </w:r>
            <w:r>
              <w:t>attend</w:t>
            </w:r>
            <w:r w:rsidR="000E672D">
              <w:t xml:space="preserve">ance as it is believed that a number of African law firms will be present. The cost of approximately </w:t>
            </w:r>
            <w:r w:rsidR="000E672D">
              <w:rPr>
                <w:rFonts w:ascii="Calibri" w:hAnsi="Calibri" w:cs="Calibri"/>
              </w:rPr>
              <w:t>€</w:t>
            </w:r>
            <w:r w:rsidR="000E672D">
              <w:t>2000 will be submitted to the General Assembly for approval</w:t>
            </w:r>
            <w:r w:rsidR="00D1024E">
              <w:t>.</w:t>
            </w:r>
          </w:p>
        </w:tc>
        <w:tc>
          <w:tcPr>
            <w:tcW w:w="1560" w:type="dxa"/>
          </w:tcPr>
          <w:p w14:paraId="0E02BBD6" w14:textId="77777777" w:rsidR="00AB1390" w:rsidRDefault="00AB1390" w:rsidP="00B60DEC">
            <w:pPr>
              <w:pStyle w:val="NoSpacing"/>
              <w:spacing w:before="120"/>
            </w:pPr>
          </w:p>
          <w:p w14:paraId="29F2ACB2" w14:textId="77777777" w:rsidR="003B7A76" w:rsidRDefault="003B7A76" w:rsidP="00B60DEC">
            <w:pPr>
              <w:pStyle w:val="NoSpacing"/>
              <w:spacing w:before="120"/>
            </w:pPr>
          </w:p>
          <w:p w14:paraId="2F8AD8FD" w14:textId="617E0B16" w:rsidR="003B7A76" w:rsidRDefault="00FD6EEA" w:rsidP="00B60DEC">
            <w:pPr>
              <w:pStyle w:val="NoSpacing"/>
              <w:spacing w:before="120"/>
            </w:pPr>
            <w:r>
              <w:t>S</w:t>
            </w:r>
            <w:r w:rsidR="003B7A76">
              <w:t xml:space="preserve">chedule </w:t>
            </w:r>
            <w:r>
              <w:t>3</w:t>
            </w:r>
          </w:p>
          <w:p w14:paraId="6FAB658B" w14:textId="30CFD0D2" w:rsidR="003B7A76" w:rsidRDefault="003B7A76" w:rsidP="00B60DEC">
            <w:pPr>
              <w:pStyle w:val="NoSpacing"/>
              <w:spacing w:before="120"/>
            </w:pPr>
          </w:p>
        </w:tc>
      </w:tr>
      <w:tr w:rsidR="00AB1390" w14:paraId="7E393F8D" w14:textId="77777777" w:rsidTr="729C5163">
        <w:tc>
          <w:tcPr>
            <w:tcW w:w="7797" w:type="dxa"/>
          </w:tcPr>
          <w:p w14:paraId="12972CC2" w14:textId="77777777" w:rsidR="003B7A76" w:rsidRDefault="003B7A76" w:rsidP="20AC8909">
            <w:pPr>
              <w:pStyle w:val="NoSpacing"/>
              <w:ind w:left="1724" w:hanging="284"/>
              <w:rPr>
                <w:lang w:val="en-GB"/>
              </w:rPr>
            </w:pPr>
          </w:p>
          <w:p w14:paraId="0FD427AF" w14:textId="6E42C547" w:rsidR="00101EE1" w:rsidRPr="004F1275" w:rsidRDefault="00101EE1" w:rsidP="20AC8909">
            <w:pPr>
              <w:pStyle w:val="NoSpacing"/>
              <w:ind w:left="1724" w:hanging="284"/>
              <w:rPr>
                <w:lang w:val="en-GB"/>
              </w:rPr>
            </w:pPr>
          </w:p>
        </w:tc>
        <w:tc>
          <w:tcPr>
            <w:tcW w:w="1560" w:type="dxa"/>
          </w:tcPr>
          <w:p w14:paraId="05FE7268" w14:textId="7516BB2D" w:rsidR="002103CD" w:rsidRDefault="002103CD" w:rsidP="00B60DEC">
            <w:pPr>
              <w:pStyle w:val="NoSpacing"/>
              <w:spacing w:before="120"/>
            </w:pPr>
          </w:p>
        </w:tc>
      </w:tr>
      <w:tr w:rsidR="00AB1390" w14:paraId="749B7CE1" w14:textId="77777777" w:rsidTr="729C5163">
        <w:tc>
          <w:tcPr>
            <w:tcW w:w="7797" w:type="dxa"/>
          </w:tcPr>
          <w:p w14:paraId="33AFCBFD" w14:textId="13CF3560" w:rsidR="00101EE1" w:rsidRDefault="00D7700A" w:rsidP="00101EE1">
            <w:pPr>
              <w:pStyle w:val="NoSpacing"/>
              <w:numPr>
                <w:ilvl w:val="0"/>
                <w:numId w:val="6"/>
              </w:numPr>
              <w:rPr>
                <w:lang w:val="en-GB"/>
              </w:rPr>
            </w:pPr>
            <w:r>
              <w:rPr>
                <w:lang w:val="en-GB"/>
              </w:rPr>
              <w:t>Next Meeting</w:t>
            </w:r>
          </w:p>
          <w:p w14:paraId="0F3F71CE" w14:textId="77777777" w:rsidR="00101EE1" w:rsidRPr="00101EE1" w:rsidRDefault="00101EE1" w:rsidP="00101EE1">
            <w:pPr>
              <w:pStyle w:val="NoSpacing"/>
              <w:ind w:left="720"/>
              <w:rPr>
                <w:lang w:val="en-GB"/>
              </w:rPr>
            </w:pPr>
          </w:p>
          <w:p w14:paraId="305B4FA4" w14:textId="685BFAC3" w:rsidR="001255BE" w:rsidRPr="0095736B" w:rsidRDefault="000E672D" w:rsidP="00016EFF">
            <w:pPr>
              <w:pStyle w:val="NoSpacing"/>
              <w:ind w:left="720"/>
              <w:rPr>
                <w:lang w:val="en-GB"/>
              </w:rPr>
            </w:pPr>
            <w:r>
              <w:rPr>
                <w:lang w:val="en-GB"/>
              </w:rPr>
              <w:t>Mond</w:t>
            </w:r>
            <w:r w:rsidR="00D7700A">
              <w:rPr>
                <w:lang w:val="en-GB"/>
              </w:rPr>
              <w:t xml:space="preserve">ay </w:t>
            </w:r>
            <w:r>
              <w:rPr>
                <w:lang w:val="en-GB"/>
              </w:rPr>
              <w:t>15</w:t>
            </w:r>
            <w:r w:rsidRPr="000E672D">
              <w:rPr>
                <w:vertAlign w:val="superscript"/>
                <w:lang w:val="en-GB"/>
              </w:rPr>
              <w:t>th</w:t>
            </w:r>
            <w:r>
              <w:rPr>
                <w:lang w:val="en-GB"/>
              </w:rPr>
              <w:t xml:space="preserve"> July</w:t>
            </w:r>
            <w:r w:rsidR="00D1024E">
              <w:rPr>
                <w:lang w:val="en-GB"/>
              </w:rPr>
              <w:t xml:space="preserve">  2019</w:t>
            </w:r>
            <w:r>
              <w:rPr>
                <w:lang w:val="en-GB"/>
              </w:rPr>
              <w:t xml:space="preserve"> via Zoom</w:t>
            </w:r>
            <w:bookmarkStart w:id="0" w:name="_GoBack"/>
            <w:bookmarkEnd w:id="0"/>
            <w:r w:rsidR="00016EFF">
              <w:rPr>
                <w:lang w:val="en-GB"/>
              </w:rPr>
              <w:t>.</w:t>
            </w:r>
          </w:p>
        </w:tc>
        <w:tc>
          <w:tcPr>
            <w:tcW w:w="1560" w:type="dxa"/>
          </w:tcPr>
          <w:p w14:paraId="4D4E61FE" w14:textId="46364926" w:rsidR="004438E4" w:rsidRDefault="004438E4" w:rsidP="00B60DEC">
            <w:pPr>
              <w:pStyle w:val="NoSpacing"/>
              <w:spacing w:before="120"/>
            </w:pPr>
          </w:p>
        </w:tc>
      </w:tr>
    </w:tbl>
    <w:p w14:paraId="34306352" w14:textId="77777777" w:rsidR="004804BF" w:rsidRDefault="004804BF" w:rsidP="00A91F65">
      <w:pPr>
        <w:pStyle w:val="NoSpacing"/>
      </w:pPr>
    </w:p>
    <w:sectPr w:rsidR="004804BF" w:rsidSect="00103922">
      <w:headerReference w:type="default" r:id="rId8"/>
      <w:headerReference w:type="first" r:id="rId9"/>
      <w:footerReference w:type="first" r:id="rId10"/>
      <w:pgSz w:w="11901" w:h="16840"/>
      <w:pgMar w:top="2835" w:right="1474" w:bottom="1701" w:left="1474"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97124" w14:textId="77777777" w:rsidR="00014656" w:rsidRDefault="00014656" w:rsidP="003B3E0B">
      <w:r>
        <w:separator/>
      </w:r>
    </w:p>
  </w:endnote>
  <w:endnote w:type="continuationSeparator" w:id="0">
    <w:p w14:paraId="141ADC39" w14:textId="77777777" w:rsidR="00014656" w:rsidRDefault="00014656" w:rsidP="003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9376" w14:textId="77777777" w:rsidR="00703D1D" w:rsidRDefault="008754CD">
    <w:pPr>
      <w:pStyle w:val="Footer"/>
    </w:pPr>
    <w:r>
      <w:rPr>
        <w:noProof/>
        <w:lang w:val="en-GB" w:eastAsia="en-GB"/>
      </w:rPr>
      <w:drawing>
        <wp:anchor distT="0" distB="0" distL="114300" distR="114300" simplePos="0" relativeHeight="251663360" behindDoc="1" locked="0" layoutInCell="1" allowOverlap="1" wp14:anchorId="06023D06" wp14:editId="3F862F73">
          <wp:simplePos x="0" y="0"/>
          <wp:positionH relativeFrom="column">
            <wp:posOffset>-923008</wp:posOffset>
          </wp:positionH>
          <wp:positionV relativeFrom="page">
            <wp:posOffset>9604022</wp:posOffset>
          </wp:positionV>
          <wp:extent cx="7592400" cy="108360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ng"/>
                  <pic:cNvPicPr/>
                </pic:nvPicPr>
                <pic:blipFill>
                  <a:blip r:embed="rId1">
                    <a:extLst>
                      <a:ext uri="{28A0092B-C50C-407E-A947-70E740481C1C}">
                        <a14:useLocalDpi xmlns:a14="http://schemas.microsoft.com/office/drawing/2010/main" val="0"/>
                      </a:ext>
                    </a:extLst>
                  </a:blip>
                  <a:stretch>
                    <a:fillRect/>
                  </a:stretch>
                </pic:blipFill>
                <pic:spPr>
                  <a:xfrm>
                    <a:off x="0" y="0"/>
                    <a:ext cx="75924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8712" w14:textId="77777777" w:rsidR="00014656" w:rsidRDefault="00014656" w:rsidP="003B3E0B">
      <w:r>
        <w:separator/>
      </w:r>
    </w:p>
  </w:footnote>
  <w:footnote w:type="continuationSeparator" w:id="0">
    <w:p w14:paraId="608F7937" w14:textId="77777777" w:rsidR="00014656" w:rsidRDefault="00014656" w:rsidP="003B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8574" w14:textId="77777777" w:rsidR="002F0CE6" w:rsidRDefault="002F1631">
    <w:pPr>
      <w:pStyle w:val="Header"/>
    </w:pPr>
    <w:r>
      <w:rPr>
        <w:noProof/>
        <w:lang w:val="en-GB" w:eastAsia="en-GB"/>
      </w:rPr>
      <w:drawing>
        <wp:anchor distT="0" distB="0" distL="114300" distR="114300" simplePos="0" relativeHeight="251662336" behindDoc="1" locked="0" layoutInCell="1" allowOverlap="1" wp14:anchorId="06915828" wp14:editId="09C063C9">
          <wp:simplePos x="0" y="0"/>
          <wp:positionH relativeFrom="column">
            <wp:posOffset>-969645</wp:posOffset>
          </wp:positionH>
          <wp:positionV relativeFrom="margin">
            <wp:posOffset>-1800860</wp:posOffset>
          </wp:positionV>
          <wp:extent cx="7566101"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head.png"/>
                  <pic:cNvPicPr/>
                </pic:nvPicPr>
                <pic:blipFill>
                  <a:blip r:embed="rId1">
                    <a:extLst>
                      <a:ext uri="{28A0092B-C50C-407E-A947-70E740481C1C}">
                        <a14:useLocalDpi xmlns:a14="http://schemas.microsoft.com/office/drawing/2010/main" val="0"/>
                      </a:ext>
                    </a:extLst>
                  </a:blip>
                  <a:stretch>
                    <a:fillRect/>
                  </a:stretch>
                </pic:blipFill>
                <pic:spPr>
                  <a:xfrm>
                    <a:off x="0" y="0"/>
                    <a:ext cx="7566101"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5A9" w14:textId="77777777" w:rsidR="002F0CE6" w:rsidRDefault="003C7AE3">
    <w:pPr>
      <w:pStyle w:val="Header"/>
    </w:pPr>
    <w:r>
      <w:rPr>
        <w:noProof/>
        <w:lang w:val="en-GB" w:eastAsia="en-GB"/>
      </w:rPr>
      <w:drawing>
        <wp:anchor distT="0" distB="0" distL="114300" distR="114300" simplePos="0" relativeHeight="251661312" behindDoc="1" locked="0" layoutInCell="1" allowOverlap="1" wp14:anchorId="132EFDD3" wp14:editId="07CEE21C">
          <wp:simplePos x="0" y="0"/>
          <wp:positionH relativeFrom="column">
            <wp:posOffset>-925266</wp:posOffset>
          </wp:positionH>
          <wp:positionV relativeFrom="page">
            <wp:posOffset>7620</wp:posOffset>
          </wp:positionV>
          <wp:extent cx="7567200" cy="1440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4DF"/>
    <w:multiLevelType w:val="hybridMultilevel"/>
    <w:tmpl w:val="15A23C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D95857"/>
    <w:multiLevelType w:val="hybridMultilevel"/>
    <w:tmpl w:val="7DB869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140BD"/>
    <w:multiLevelType w:val="hybridMultilevel"/>
    <w:tmpl w:val="F61882F0"/>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B8C4B08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F01EF"/>
    <w:multiLevelType w:val="hybridMultilevel"/>
    <w:tmpl w:val="93140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F587511"/>
    <w:multiLevelType w:val="hybridMultilevel"/>
    <w:tmpl w:val="DAC44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3625722"/>
    <w:multiLevelType w:val="hybridMultilevel"/>
    <w:tmpl w:val="AE4AE22E"/>
    <w:lvl w:ilvl="0" w:tplc="0C0C000F">
      <w:start w:val="1"/>
      <w:numFmt w:val="decimal"/>
      <w:lvlText w:val="%1."/>
      <w:lvlJc w:val="left"/>
      <w:pPr>
        <w:ind w:left="720" w:hanging="360"/>
      </w:pPr>
    </w:lvl>
    <w:lvl w:ilvl="1" w:tplc="0C0C001B">
      <w:start w:val="1"/>
      <w:numFmt w:val="lowerRoman"/>
      <w:lvlText w:val="%2."/>
      <w:lvlJc w:val="right"/>
      <w:pPr>
        <w:ind w:left="1440" w:hanging="360"/>
      </w:pPr>
    </w:lvl>
    <w:lvl w:ilvl="2" w:tplc="0809000F">
      <w:start w:val="1"/>
      <w:numFmt w:val="decimal"/>
      <w:lvlText w:val="%3."/>
      <w:lvlJc w:val="left"/>
      <w:pPr>
        <w:ind w:left="2160" w:hanging="18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0"/>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B2"/>
    <w:rsid w:val="00001135"/>
    <w:rsid w:val="00003D9B"/>
    <w:rsid w:val="00014656"/>
    <w:rsid w:val="00016EFF"/>
    <w:rsid w:val="0001747C"/>
    <w:rsid w:val="00022C05"/>
    <w:rsid w:val="000304B8"/>
    <w:rsid w:val="00034223"/>
    <w:rsid w:val="00045EBD"/>
    <w:rsid w:val="0005720C"/>
    <w:rsid w:val="00067843"/>
    <w:rsid w:val="00080790"/>
    <w:rsid w:val="00097A9A"/>
    <w:rsid w:val="000A57BB"/>
    <w:rsid w:val="000A5B63"/>
    <w:rsid w:val="000A68D6"/>
    <w:rsid w:val="000C03A7"/>
    <w:rsid w:val="000D33CC"/>
    <w:rsid w:val="000E519B"/>
    <w:rsid w:val="000E672D"/>
    <w:rsid w:val="000F077B"/>
    <w:rsid w:val="001001EC"/>
    <w:rsid w:val="001012AF"/>
    <w:rsid w:val="00101EE1"/>
    <w:rsid w:val="00103922"/>
    <w:rsid w:val="00122AC8"/>
    <w:rsid w:val="001255BE"/>
    <w:rsid w:val="00134592"/>
    <w:rsid w:val="0014160C"/>
    <w:rsid w:val="0014356E"/>
    <w:rsid w:val="00162F18"/>
    <w:rsid w:val="00165D33"/>
    <w:rsid w:val="00172033"/>
    <w:rsid w:val="00176162"/>
    <w:rsid w:val="001A4491"/>
    <w:rsid w:val="001A70E8"/>
    <w:rsid w:val="001C093C"/>
    <w:rsid w:val="001C2C94"/>
    <w:rsid w:val="001D32E4"/>
    <w:rsid w:val="001F117A"/>
    <w:rsid w:val="0020030A"/>
    <w:rsid w:val="00201EE0"/>
    <w:rsid w:val="002103CD"/>
    <w:rsid w:val="00211AF6"/>
    <w:rsid w:val="00235401"/>
    <w:rsid w:val="00242D3E"/>
    <w:rsid w:val="00267640"/>
    <w:rsid w:val="002777C2"/>
    <w:rsid w:val="00285CC3"/>
    <w:rsid w:val="00297420"/>
    <w:rsid w:val="002E3C19"/>
    <w:rsid w:val="002F08E6"/>
    <w:rsid w:val="002F0CE6"/>
    <w:rsid w:val="002F1631"/>
    <w:rsid w:val="003075F6"/>
    <w:rsid w:val="00310950"/>
    <w:rsid w:val="00343E90"/>
    <w:rsid w:val="003679F0"/>
    <w:rsid w:val="003704A2"/>
    <w:rsid w:val="00373D0E"/>
    <w:rsid w:val="003740FC"/>
    <w:rsid w:val="00397577"/>
    <w:rsid w:val="003A04CB"/>
    <w:rsid w:val="003A0B66"/>
    <w:rsid w:val="003A106C"/>
    <w:rsid w:val="003A31B8"/>
    <w:rsid w:val="003A3F5B"/>
    <w:rsid w:val="003B2098"/>
    <w:rsid w:val="003B3E0B"/>
    <w:rsid w:val="003B7A76"/>
    <w:rsid w:val="003C0818"/>
    <w:rsid w:val="003C7AE3"/>
    <w:rsid w:val="003D0053"/>
    <w:rsid w:val="003E7A1D"/>
    <w:rsid w:val="003F1605"/>
    <w:rsid w:val="00402DE1"/>
    <w:rsid w:val="00404430"/>
    <w:rsid w:val="004134F4"/>
    <w:rsid w:val="00414E20"/>
    <w:rsid w:val="00430536"/>
    <w:rsid w:val="00437B7E"/>
    <w:rsid w:val="004438E4"/>
    <w:rsid w:val="00452E90"/>
    <w:rsid w:val="00455187"/>
    <w:rsid w:val="00461912"/>
    <w:rsid w:val="00464522"/>
    <w:rsid w:val="00467508"/>
    <w:rsid w:val="0047125F"/>
    <w:rsid w:val="004779B6"/>
    <w:rsid w:val="004804BF"/>
    <w:rsid w:val="00491B12"/>
    <w:rsid w:val="00491B62"/>
    <w:rsid w:val="00494B0F"/>
    <w:rsid w:val="004A5F98"/>
    <w:rsid w:val="004B2430"/>
    <w:rsid w:val="004D4A6C"/>
    <w:rsid w:val="004F1275"/>
    <w:rsid w:val="004F77B4"/>
    <w:rsid w:val="005039FF"/>
    <w:rsid w:val="00507AC4"/>
    <w:rsid w:val="0051424A"/>
    <w:rsid w:val="00515312"/>
    <w:rsid w:val="00527E43"/>
    <w:rsid w:val="00532551"/>
    <w:rsid w:val="00544807"/>
    <w:rsid w:val="00544BF8"/>
    <w:rsid w:val="005476DC"/>
    <w:rsid w:val="00547708"/>
    <w:rsid w:val="00570AEB"/>
    <w:rsid w:val="005853C8"/>
    <w:rsid w:val="005A3E71"/>
    <w:rsid w:val="005A47EA"/>
    <w:rsid w:val="005D5EC0"/>
    <w:rsid w:val="005D7ECF"/>
    <w:rsid w:val="005F1A63"/>
    <w:rsid w:val="00602E37"/>
    <w:rsid w:val="00603AAD"/>
    <w:rsid w:val="0061065B"/>
    <w:rsid w:val="00613F7E"/>
    <w:rsid w:val="006362AB"/>
    <w:rsid w:val="00640BE0"/>
    <w:rsid w:val="00646ADE"/>
    <w:rsid w:val="006502EE"/>
    <w:rsid w:val="006609D4"/>
    <w:rsid w:val="00670F86"/>
    <w:rsid w:val="00671780"/>
    <w:rsid w:val="00695244"/>
    <w:rsid w:val="00696D70"/>
    <w:rsid w:val="00697F65"/>
    <w:rsid w:val="006B6B7A"/>
    <w:rsid w:val="006B7224"/>
    <w:rsid w:val="006C32E8"/>
    <w:rsid w:val="006D02C3"/>
    <w:rsid w:val="006D4346"/>
    <w:rsid w:val="006F124D"/>
    <w:rsid w:val="00701DB3"/>
    <w:rsid w:val="00703222"/>
    <w:rsid w:val="00703D1D"/>
    <w:rsid w:val="007402DF"/>
    <w:rsid w:val="00757C55"/>
    <w:rsid w:val="00763EEE"/>
    <w:rsid w:val="0077116F"/>
    <w:rsid w:val="00772AB5"/>
    <w:rsid w:val="00786A97"/>
    <w:rsid w:val="007943D7"/>
    <w:rsid w:val="007A2CBB"/>
    <w:rsid w:val="007A5DB5"/>
    <w:rsid w:val="007B55B1"/>
    <w:rsid w:val="007B6C21"/>
    <w:rsid w:val="007C519F"/>
    <w:rsid w:val="007C5F19"/>
    <w:rsid w:val="007D04A3"/>
    <w:rsid w:val="007D7BA4"/>
    <w:rsid w:val="007F2E05"/>
    <w:rsid w:val="008002C4"/>
    <w:rsid w:val="00801C81"/>
    <w:rsid w:val="008040DB"/>
    <w:rsid w:val="00804914"/>
    <w:rsid w:val="00861128"/>
    <w:rsid w:val="00863697"/>
    <w:rsid w:val="008647C5"/>
    <w:rsid w:val="00871F00"/>
    <w:rsid w:val="00873C14"/>
    <w:rsid w:val="00873DB2"/>
    <w:rsid w:val="0087535D"/>
    <w:rsid w:val="008754CD"/>
    <w:rsid w:val="00876A09"/>
    <w:rsid w:val="00892BFB"/>
    <w:rsid w:val="008D5B29"/>
    <w:rsid w:val="008D6BCC"/>
    <w:rsid w:val="008E6370"/>
    <w:rsid w:val="009057DE"/>
    <w:rsid w:val="00911014"/>
    <w:rsid w:val="009205D5"/>
    <w:rsid w:val="00933B33"/>
    <w:rsid w:val="009348FE"/>
    <w:rsid w:val="00934F96"/>
    <w:rsid w:val="0093641C"/>
    <w:rsid w:val="009411B0"/>
    <w:rsid w:val="00942676"/>
    <w:rsid w:val="00954A56"/>
    <w:rsid w:val="0095736B"/>
    <w:rsid w:val="009602F0"/>
    <w:rsid w:val="00965D90"/>
    <w:rsid w:val="009B69BF"/>
    <w:rsid w:val="009C4A93"/>
    <w:rsid w:val="009C54F4"/>
    <w:rsid w:val="009C6A96"/>
    <w:rsid w:val="009C6B80"/>
    <w:rsid w:val="009D20A4"/>
    <w:rsid w:val="009D60ED"/>
    <w:rsid w:val="009D79E4"/>
    <w:rsid w:val="009E2B70"/>
    <w:rsid w:val="00A02A2A"/>
    <w:rsid w:val="00A304EA"/>
    <w:rsid w:val="00A42DDD"/>
    <w:rsid w:val="00A61865"/>
    <w:rsid w:val="00A63843"/>
    <w:rsid w:val="00A711C5"/>
    <w:rsid w:val="00A811F0"/>
    <w:rsid w:val="00A82E56"/>
    <w:rsid w:val="00A91F65"/>
    <w:rsid w:val="00A96EF3"/>
    <w:rsid w:val="00AA13B2"/>
    <w:rsid w:val="00AB1390"/>
    <w:rsid w:val="00AC2D4A"/>
    <w:rsid w:val="00AD010B"/>
    <w:rsid w:val="00AD126E"/>
    <w:rsid w:val="00AE6611"/>
    <w:rsid w:val="00B03BCF"/>
    <w:rsid w:val="00B13A1F"/>
    <w:rsid w:val="00B3624A"/>
    <w:rsid w:val="00B36EF8"/>
    <w:rsid w:val="00B60DEC"/>
    <w:rsid w:val="00B6542C"/>
    <w:rsid w:val="00B655CD"/>
    <w:rsid w:val="00B82DD3"/>
    <w:rsid w:val="00B91BE0"/>
    <w:rsid w:val="00BA36E0"/>
    <w:rsid w:val="00BB2178"/>
    <w:rsid w:val="00BC4E7C"/>
    <w:rsid w:val="00BD308B"/>
    <w:rsid w:val="00BF2E8F"/>
    <w:rsid w:val="00C03453"/>
    <w:rsid w:val="00C107AC"/>
    <w:rsid w:val="00C32E72"/>
    <w:rsid w:val="00C569BD"/>
    <w:rsid w:val="00C6295F"/>
    <w:rsid w:val="00C75A8E"/>
    <w:rsid w:val="00C90C40"/>
    <w:rsid w:val="00CA6A31"/>
    <w:rsid w:val="00CA7BA5"/>
    <w:rsid w:val="00CB70F8"/>
    <w:rsid w:val="00CC33CE"/>
    <w:rsid w:val="00CD2D30"/>
    <w:rsid w:val="00CE1E78"/>
    <w:rsid w:val="00CE1F84"/>
    <w:rsid w:val="00CF1C2F"/>
    <w:rsid w:val="00CF23D4"/>
    <w:rsid w:val="00D055D3"/>
    <w:rsid w:val="00D1024E"/>
    <w:rsid w:val="00D13A69"/>
    <w:rsid w:val="00D17CDA"/>
    <w:rsid w:val="00D26822"/>
    <w:rsid w:val="00D26D0C"/>
    <w:rsid w:val="00D3073C"/>
    <w:rsid w:val="00D3609C"/>
    <w:rsid w:val="00D432EB"/>
    <w:rsid w:val="00D47CA6"/>
    <w:rsid w:val="00D71D8D"/>
    <w:rsid w:val="00D71E75"/>
    <w:rsid w:val="00D7700A"/>
    <w:rsid w:val="00D84546"/>
    <w:rsid w:val="00D91667"/>
    <w:rsid w:val="00D97A88"/>
    <w:rsid w:val="00DA5731"/>
    <w:rsid w:val="00DA73D3"/>
    <w:rsid w:val="00DE05E7"/>
    <w:rsid w:val="00DE623A"/>
    <w:rsid w:val="00DE62A4"/>
    <w:rsid w:val="00E23C8A"/>
    <w:rsid w:val="00E268A2"/>
    <w:rsid w:val="00E30E7F"/>
    <w:rsid w:val="00E368EF"/>
    <w:rsid w:val="00E45831"/>
    <w:rsid w:val="00E74DD6"/>
    <w:rsid w:val="00E82F2C"/>
    <w:rsid w:val="00E87D9C"/>
    <w:rsid w:val="00E91CC6"/>
    <w:rsid w:val="00E93CF3"/>
    <w:rsid w:val="00E960D1"/>
    <w:rsid w:val="00EC1C05"/>
    <w:rsid w:val="00EE1998"/>
    <w:rsid w:val="00F12AF9"/>
    <w:rsid w:val="00F25206"/>
    <w:rsid w:val="00F3203D"/>
    <w:rsid w:val="00F640B7"/>
    <w:rsid w:val="00F82296"/>
    <w:rsid w:val="00FA04C9"/>
    <w:rsid w:val="00FB0DA2"/>
    <w:rsid w:val="00FB3BF5"/>
    <w:rsid w:val="00FB7BC5"/>
    <w:rsid w:val="00FC508F"/>
    <w:rsid w:val="00FD2FE8"/>
    <w:rsid w:val="00FD45F5"/>
    <w:rsid w:val="00FD5AF2"/>
    <w:rsid w:val="00FD6EEA"/>
    <w:rsid w:val="11D5178B"/>
    <w:rsid w:val="20AC8909"/>
    <w:rsid w:val="729C5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27E0"/>
  <w15:chartTrackingRefBased/>
  <w15:docId w15:val="{FA6AFFD2-2B8F-4FF5-8B95-C9724F7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aliases w:val="Letter Text"/>
    <w:qFormat/>
    <w:rsid w:val="00703222"/>
    <w:pPr>
      <w:spacing w:after="200" w:line="276" w:lineRule="auto"/>
    </w:pPr>
    <w:rPr>
      <w:rFonts w:eastAsiaTheme="minorEastAsia"/>
      <w:sz w:val="22"/>
      <w:szCs w:val="22"/>
      <w:lang w:val="en-US"/>
    </w:rPr>
  </w:style>
  <w:style w:type="paragraph" w:styleId="Heading1">
    <w:name w:val="heading 1"/>
    <w:basedOn w:val="Normal"/>
    <w:next w:val="Normal"/>
    <w:link w:val="Heading1Char"/>
    <w:uiPriority w:val="9"/>
    <w:qFormat/>
    <w:rsid w:val="001720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3E0B"/>
    <w:pPr>
      <w:tabs>
        <w:tab w:val="center" w:pos="4513"/>
        <w:tab w:val="right" w:pos="9026"/>
      </w:tabs>
    </w:pPr>
  </w:style>
  <w:style w:type="character" w:customStyle="1" w:styleId="HeaderChar">
    <w:name w:val="Header Char"/>
    <w:basedOn w:val="DefaultParagraphFont"/>
    <w:link w:val="Header"/>
    <w:uiPriority w:val="99"/>
    <w:rsid w:val="003B3E0B"/>
  </w:style>
  <w:style w:type="paragraph" w:styleId="Footer">
    <w:name w:val="footer"/>
    <w:basedOn w:val="Normal"/>
    <w:link w:val="FooterChar"/>
    <w:uiPriority w:val="99"/>
    <w:unhideWhenUsed/>
    <w:rsid w:val="003B3E0B"/>
    <w:pPr>
      <w:tabs>
        <w:tab w:val="center" w:pos="4513"/>
        <w:tab w:val="right" w:pos="9026"/>
      </w:tabs>
    </w:pPr>
  </w:style>
  <w:style w:type="character" w:customStyle="1" w:styleId="FooterChar">
    <w:name w:val="Footer Char"/>
    <w:basedOn w:val="DefaultParagraphFont"/>
    <w:link w:val="Footer"/>
    <w:uiPriority w:val="99"/>
    <w:rsid w:val="003B3E0B"/>
  </w:style>
  <w:style w:type="paragraph" w:styleId="NormalWeb">
    <w:name w:val="Normal (Web)"/>
    <w:basedOn w:val="Normal"/>
    <w:uiPriority w:val="99"/>
    <w:semiHidden/>
    <w:unhideWhenUsed/>
    <w:rsid w:val="00B82DD3"/>
    <w:pPr>
      <w:spacing w:before="100" w:beforeAutospacing="1" w:after="100" w:afterAutospacing="1" w:line="240" w:lineRule="auto"/>
    </w:pPr>
    <w:rPr>
      <w:rFonts w:ascii="Times New Roman" w:hAnsi="Times New Roman" w:cs="Times New Roman"/>
      <w:sz w:val="24"/>
      <w:lang w:eastAsia="en-GB"/>
    </w:rPr>
  </w:style>
  <w:style w:type="paragraph" w:styleId="NoSpacing">
    <w:name w:val="No Spacing"/>
    <w:uiPriority w:val="1"/>
    <w:qFormat/>
    <w:rsid w:val="00703222"/>
    <w:rPr>
      <w:rFonts w:eastAsiaTheme="minorEastAsia"/>
      <w:sz w:val="22"/>
      <w:szCs w:val="22"/>
      <w:lang w:val="en-US"/>
    </w:rPr>
  </w:style>
  <w:style w:type="paragraph" w:styleId="ListParagraph">
    <w:name w:val="List Paragraph"/>
    <w:basedOn w:val="Normal"/>
    <w:uiPriority w:val="34"/>
    <w:qFormat/>
    <w:rsid w:val="00703222"/>
    <w:pPr>
      <w:ind w:left="720"/>
      <w:contextualSpacing/>
    </w:pPr>
  </w:style>
  <w:style w:type="table" w:styleId="TableGrid">
    <w:name w:val="Table Grid"/>
    <w:basedOn w:val="TableNormal"/>
    <w:uiPriority w:val="39"/>
    <w:rsid w:val="004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60DEC"/>
  </w:style>
  <w:style w:type="character" w:styleId="Hyperlink">
    <w:name w:val="Hyperlink"/>
    <w:basedOn w:val="DefaultParagraphFont"/>
    <w:uiPriority w:val="99"/>
    <w:unhideWhenUsed/>
    <w:rsid w:val="00544807"/>
    <w:rPr>
      <w:color w:val="0563C1" w:themeColor="hyperlink"/>
      <w:u w:val="single"/>
    </w:rPr>
  </w:style>
  <w:style w:type="character" w:styleId="UnresolvedMention">
    <w:name w:val="Unresolved Mention"/>
    <w:basedOn w:val="DefaultParagraphFont"/>
    <w:uiPriority w:val="99"/>
    <w:semiHidden/>
    <w:unhideWhenUsed/>
    <w:rsid w:val="00544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90563">
      <w:bodyDiv w:val="1"/>
      <w:marLeft w:val="0"/>
      <w:marRight w:val="0"/>
      <w:marTop w:val="0"/>
      <w:marBottom w:val="0"/>
      <w:divBdr>
        <w:top w:val="none" w:sz="0" w:space="0" w:color="auto"/>
        <w:left w:val="none" w:sz="0" w:space="0" w:color="auto"/>
        <w:bottom w:val="none" w:sz="0" w:space="0" w:color="auto"/>
        <w:right w:val="none" w:sz="0" w:space="0" w:color="auto"/>
      </w:divBdr>
    </w:div>
    <w:div w:id="1702898478">
      <w:bodyDiv w:val="1"/>
      <w:marLeft w:val="0"/>
      <w:marRight w:val="0"/>
      <w:marTop w:val="0"/>
      <w:marBottom w:val="0"/>
      <w:divBdr>
        <w:top w:val="none" w:sz="0" w:space="0" w:color="auto"/>
        <w:left w:val="none" w:sz="0" w:space="0" w:color="auto"/>
        <w:bottom w:val="none" w:sz="0" w:space="0" w:color="auto"/>
        <w:right w:val="none" w:sz="0" w:space="0" w:color="auto"/>
      </w:divBdr>
    </w:div>
    <w:div w:id="202455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Downloads\Interlegal%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121B80-F02F-4535-8DA6-B775F098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Interlegal Letterhead Template (2)</Template>
  <TotalTime>0</TotalTime>
  <Pages>3</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Russell</cp:lastModifiedBy>
  <cp:revision>3</cp:revision>
  <cp:lastPrinted>2017-03-24T16:05:00Z</cp:lastPrinted>
  <dcterms:created xsi:type="dcterms:W3CDTF">2019-07-12T21:01:00Z</dcterms:created>
  <dcterms:modified xsi:type="dcterms:W3CDTF">2019-07-12T21:23:00Z</dcterms:modified>
</cp:coreProperties>
</file>